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CE" w:rsidRPr="00F27F27" w:rsidRDefault="00D31935">
      <w:pPr>
        <w:rPr>
          <w:rFonts w:ascii="Times New Roman" w:hAnsi="Times New Roman" w:cs="Times New Roman"/>
          <w:sz w:val="24"/>
          <w:szCs w:val="24"/>
        </w:rPr>
      </w:pPr>
      <w:r>
        <w:rPr>
          <w:rFonts w:ascii="Times New Roman" w:hAnsi="Times New Roman" w:cs="Times New Roman"/>
          <w:sz w:val="24"/>
          <w:szCs w:val="24"/>
        </w:rPr>
        <w:t>Technoló</w:t>
      </w:r>
      <w:r w:rsidR="00F27F27" w:rsidRPr="00F27F27">
        <w:rPr>
          <w:rFonts w:ascii="Times New Roman" w:hAnsi="Times New Roman" w:cs="Times New Roman"/>
          <w:sz w:val="24"/>
          <w:szCs w:val="24"/>
        </w:rPr>
        <w:t>gia</w:t>
      </w:r>
    </w:p>
    <w:p w:rsidR="00F27F27" w:rsidRPr="00F27F27" w:rsidRDefault="00F27F27" w:rsidP="00F27F27">
      <w:pPr>
        <w:rPr>
          <w:rFonts w:ascii="Times New Roman" w:hAnsi="Times New Roman" w:cs="Times New Roman"/>
          <w:sz w:val="24"/>
          <w:szCs w:val="24"/>
        </w:rPr>
      </w:pPr>
      <w:r w:rsidRPr="00F27F27">
        <w:rPr>
          <w:rFonts w:ascii="Times New Roman" w:hAnsi="Times New Roman" w:cs="Times New Roman"/>
          <w:sz w:val="24"/>
          <w:szCs w:val="24"/>
        </w:rPr>
        <w:t xml:space="preserve">Témy: </w:t>
      </w:r>
    </w:p>
    <w:p w:rsidR="00F27F27" w:rsidRPr="00262FC8" w:rsidRDefault="00F27F27" w:rsidP="00F27F27">
      <w:pPr>
        <w:pStyle w:val="Odsekzoznamu"/>
        <w:numPr>
          <w:ilvl w:val="0"/>
          <w:numId w:val="1"/>
        </w:numPr>
        <w:rPr>
          <w:rFonts w:ascii="Times New Roman" w:hAnsi="Times New Roman"/>
          <w:b/>
          <w:sz w:val="24"/>
          <w:szCs w:val="24"/>
        </w:rPr>
      </w:pPr>
      <w:r w:rsidRPr="00262FC8">
        <w:rPr>
          <w:rFonts w:ascii="Times New Roman" w:hAnsi="Times New Roman"/>
          <w:b/>
          <w:sz w:val="24"/>
          <w:szCs w:val="24"/>
        </w:rPr>
        <w:t xml:space="preserve">Trené čajové pečivo </w:t>
      </w:r>
    </w:p>
    <w:p w:rsidR="00262FC8" w:rsidRPr="00262FC8" w:rsidRDefault="00262FC8" w:rsidP="00262FC8">
      <w:pPr>
        <w:rPr>
          <w:rFonts w:ascii="Times New Roman" w:hAnsi="Times New Roman"/>
          <w:sz w:val="24"/>
          <w:szCs w:val="24"/>
        </w:rPr>
      </w:pPr>
      <w:bookmarkStart w:id="0" w:name="_GoBack"/>
      <w:bookmarkEnd w:id="0"/>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1. Linecké trené s marmeládou</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2. Linecké torty</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3. Margarétky</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4. Trené linecké rožky</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5. Trené banány plnené marmeládou</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6. Linecké trené torty</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7. Pečivo z treného tvarohového slaného cesta</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8. Trené čajové pečivo</w:t>
      </w:r>
    </w:p>
    <w:p w:rsidR="00262FC8" w:rsidRPr="00262FC8" w:rsidRDefault="00262FC8" w:rsidP="00262FC8">
      <w:pPr>
        <w:rPr>
          <w:rFonts w:ascii="Times New Roman" w:hAnsi="Times New Roman"/>
          <w:sz w:val="24"/>
          <w:szCs w:val="24"/>
        </w:rPr>
      </w:pPr>
    </w:p>
    <w:p w:rsidR="00262FC8" w:rsidRPr="00262FC8" w:rsidRDefault="00262FC8" w:rsidP="00262FC8">
      <w:pPr>
        <w:rPr>
          <w:rFonts w:ascii="Times New Roman" w:hAnsi="Times New Roman"/>
          <w:sz w:val="24"/>
          <w:szCs w:val="24"/>
        </w:rPr>
      </w:pP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Trené čajové pečivo</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Suroviny</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1</w:t>
      </w:r>
      <w:r w:rsidRPr="00262FC8">
        <w:rPr>
          <w:rFonts w:ascii="Times New Roman" w:hAnsi="Times New Roman"/>
          <w:sz w:val="24"/>
          <w:szCs w:val="24"/>
        </w:rPr>
        <w:tab/>
        <w:t>kus</w:t>
      </w:r>
      <w:r w:rsidRPr="00262FC8">
        <w:rPr>
          <w:rFonts w:ascii="Times New Roman" w:hAnsi="Times New Roman"/>
          <w:sz w:val="24"/>
          <w:szCs w:val="24"/>
        </w:rPr>
        <w:tab/>
        <w:t>nastrúhaná kôra z  citrónu</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300</w:t>
      </w:r>
      <w:r w:rsidRPr="00262FC8">
        <w:rPr>
          <w:rFonts w:ascii="Times New Roman" w:hAnsi="Times New Roman"/>
          <w:sz w:val="24"/>
          <w:szCs w:val="24"/>
        </w:rPr>
        <w:tab/>
        <w:t>gramov</w:t>
      </w:r>
      <w:r w:rsidRPr="00262FC8">
        <w:rPr>
          <w:rFonts w:ascii="Times New Roman" w:hAnsi="Times New Roman"/>
          <w:sz w:val="24"/>
          <w:szCs w:val="24"/>
        </w:rPr>
        <w:tab/>
        <w:t>masla</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200</w:t>
      </w:r>
      <w:r w:rsidRPr="00262FC8">
        <w:rPr>
          <w:rFonts w:ascii="Times New Roman" w:hAnsi="Times New Roman"/>
          <w:sz w:val="24"/>
          <w:szCs w:val="24"/>
        </w:rPr>
        <w:tab/>
        <w:t>gramov</w:t>
      </w:r>
      <w:r w:rsidRPr="00262FC8">
        <w:rPr>
          <w:rFonts w:ascii="Times New Roman" w:hAnsi="Times New Roman"/>
          <w:sz w:val="24"/>
          <w:szCs w:val="24"/>
        </w:rPr>
        <w:tab/>
        <w:t>práškového cukru</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125</w:t>
      </w:r>
      <w:r w:rsidRPr="00262FC8">
        <w:rPr>
          <w:rFonts w:ascii="Times New Roman" w:hAnsi="Times New Roman"/>
          <w:sz w:val="24"/>
          <w:szCs w:val="24"/>
        </w:rPr>
        <w:tab/>
        <w:t>gramov</w:t>
      </w:r>
      <w:r w:rsidRPr="00262FC8">
        <w:rPr>
          <w:rFonts w:ascii="Times New Roman" w:hAnsi="Times New Roman"/>
          <w:sz w:val="24"/>
          <w:szCs w:val="24"/>
        </w:rPr>
        <w:tab/>
        <w:t>kukuričného škrobu alebo zlatého klasu</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180</w:t>
      </w:r>
      <w:r w:rsidRPr="00262FC8">
        <w:rPr>
          <w:rFonts w:ascii="Times New Roman" w:hAnsi="Times New Roman"/>
          <w:sz w:val="24"/>
          <w:szCs w:val="24"/>
        </w:rPr>
        <w:tab/>
        <w:t>mililitrov</w:t>
      </w:r>
      <w:r w:rsidRPr="00262FC8">
        <w:rPr>
          <w:rFonts w:ascii="Times New Roman" w:hAnsi="Times New Roman"/>
          <w:sz w:val="24"/>
          <w:szCs w:val="24"/>
        </w:rPr>
        <w:tab/>
        <w:t>mlieka</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 xml:space="preserve"> </w:t>
      </w:r>
      <w:r w:rsidRPr="00262FC8">
        <w:rPr>
          <w:rFonts w:ascii="Times New Roman" w:hAnsi="Times New Roman"/>
          <w:sz w:val="24"/>
          <w:szCs w:val="24"/>
        </w:rPr>
        <w:tab/>
        <w:t>štipka</w:t>
      </w:r>
      <w:r w:rsidRPr="00262FC8">
        <w:rPr>
          <w:rFonts w:ascii="Times New Roman" w:hAnsi="Times New Roman"/>
          <w:sz w:val="24"/>
          <w:szCs w:val="24"/>
        </w:rPr>
        <w:tab/>
        <w:t>soli</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500</w:t>
      </w:r>
      <w:r w:rsidRPr="00262FC8">
        <w:rPr>
          <w:rFonts w:ascii="Times New Roman" w:hAnsi="Times New Roman"/>
          <w:sz w:val="24"/>
          <w:szCs w:val="24"/>
        </w:rPr>
        <w:tab/>
        <w:t>gramov</w:t>
      </w:r>
      <w:r w:rsidRPr="00262FC8">
        <w:rPr>
          <w:rFonts w:ascii="Times New Roman" w:hAnsi="Times New Roman"/>
          <w:sz w:val="24"/>
          <w:szCs w:val="24"/>
        </w:rPr>
        <w:tab/>
        <w:t>hladkej múky</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100</w:t>
      </w:r>
      <w:r w:rsidRPr="00262FC8">
        <w:rPr>
          <w:rFonts w:ascii="Times New Roman" w:hAnsi="Times New Roman"/>
          <w:sz w:val="24"/>
          <w:szCs w:val="24"/>
        </w:rPr>
        <w:tab/>
        <w:t>gramov</w:t>
      </w:r>
      <w:r w:rsidRPr="00262FC8">
        <w:rPr>
          <w:rFonts w:ascii="Times New Roman" w:hAnsi="Times New Roman"/>
          <w:sz w:val="24"/>
          <w:szCs w:val="24"/>
        </w:rPr>
        <w:tab/>
        <w:t>čokoládovej polevy</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Postup</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t xml:space="preserve">Zmäknuté maslo vyšľaháme s cukrom, škrobom. Pridáme citrónovú kôru,  mlieko izbovej teploty a múku. Miešame ručne, alebo na robote s metličkami na hustejšie cesto. Ak sa nám zdá cesto husté na vytláčanie, môžeme ešte pridať trochu mlieka. </w:t>
      </w:r>
    </w:p>
    <w:p w:rsidR="00262FC8" w:rsidRPr="00262FC8" w:rsidRDefault="00262FC8" w:rsidP="00262FC8">
      <w:pPr>
        <w:rPr>
          <w:rFonts w:ascii="Times New Roman" w:hAnsi="Times New Roman"/>
          <w:sz w:val="24"/>
          <w:szCs w:val="24"/>
        </w:rPr>
      </w:pPr>
      <w:r w:rsidRPr="00262FC8">
        <w:rPr>
          <w:rFonts w:ascii="Times New Roman" w:hAnsi="Times New Roman"/>
          <w:sz w:val="24"/>
          <w:szCs w:val="24"/>
        </w:rPr>
        <w:lastRenderedPageBreak/>
        <w:t>Zdobiace vrecko s hviezdicovým nadstavcom naplníme cestom a vytláčame rôzne tvary na plech vystlaný papierom na pečenie alebo vymastený maslom. Cesto celkom rýchlo tuhne, preto je potrebné pracovať rýchlo. Môžeme použiť aj strojček na pečivo, alebo mlynček so špeciálnym nadstavcom.  Pečieme pri teplote cca 190°C cca 12 minút. Vychladnuté pečivo namáčame v čokoláde. Prípadne môžeme zlepiť rovnaké tvary s lekvárom a v čokoláde namočiť až potom.</w:t>
      </w:r>
    </w:p>
    <w:p w:rsidR="00262FC8" w:rsidRPr="00262FC8" w:rsidRDefault="00262FC8" w:rsidP="00262FC8">
      <w:pPr>
        <w:rPr>
          <w:rFonts w:ascii="Times New Roman" w:hAnsi="Times New Roman"/>
          <w:sz w:val="24"/>
          <w:szCs w:val="24"/>
        </w:rPr>
      </w:pPr>
    </w:p>
    <w:p w:rsidR="00262FC8" w:rsidRPr="00262FC8" w:rsidRDefault="00262FC8" w:rsidP="00262FC8">
      <w:pPr>
        <w:rPr>
          <w:rFonts w:ascii="Times New Roman" w:hAnsi="Times New Roman"/>
          <w:sz w:val="24"/>
          <w:szCs w:val="24"/>
        </w:rPr>
      </w:pPr>
    </w:p>
    <w:p w:rsidR="00F27F27" w:rsidRDefault="00262FC8" w:rsidP="00262FC8">
      <w:pPr>
        <w:rPr>
          <w:rFonts w:ascii="Times New Roman" w:hAnsi="Times New Roman"/>
          <w:sz w:val="24"/>
          <w:szCs w:val="24"/>
        </w:rPr>
      </w:pPr>
      <w:r w:rsidRPr="00262FC8">
        <w:rPr>
          <w:rFonts w:ascii="Times New Roman" w:hAnsi="Times New Roman"/>
          <w:sz w:val="24"/>
          <w:szCs w:val="24"/>
        </w:rPr>
        <w:tab/>
      </w:r>
    </w:p>
    <w:p w:rsidR="00F27F27" w:rsidRDefault="00F27F27" w:rsidP="00F27F27">
      <w:pPr>
        <w:rPr>
          <w:rFonts w:ascii="Times New Roman" w:hAnsi="Times New Roman"/>
          <w:sz w:val="24"/>
          <w:szCs w:val="24"/>
        </w:rPr>
      </w:pPr>
    </w:p>
    <w:p w:rsidR="00F27F27" w:rsidRDefault="00F27F27" w:rsidP="00F27F27">
      <w:pPr>
        <w:rPr>
          <w:rFonts w:ascii="Times New Roman" w:hAnsi="Times New Roman"/>
          <w:sz w:val="24"/>
          <w:szCs w:val="24"/>
        </w:rPr>
      </w:pPr>
    </w:p>
    <w:p w:rsidR="00F27F27" w:rsidRPr="00F27F27" w:rsidRDefault="00F27F27" w:rsidP="00F27F27">
      <w:pPr>
        <w:rPr>
          <w:rFonts w:ascii="Times New Roman" w:hAnsi="Times New Roman"/>
          <w:sz w:val="24"/>
          <w:szCs w:val="24"/>
        </w:rPr>
      </w:pPr>
    </w:p>
    <w:p w:rsidR="00F27F27" w:rsidRDefault="00F27F27" w:rsidP="00F27F27">
      <w:pPr>
        <w:pStyle w:val="Odsekzoznamu"/>
        <w:numPr>
          <w:ilvl w:val="0"/>
          <w:numId w:val="1"/>
        </w:numPr>
        <w:rPr>
          <w:rFonts w:ascii="Times New Roman" w:hAnsi="Times New Roman"/>
          <w:b/>
          <w:sz w:val="24"/>
          <w:szCs w:val="24"/>
        </w:rPr>
      </w:pPr>
      <w:r w:rsidRPr="00262FC8">
        <w:rPr>
          <w:rFonts w:ascii="Times New Roman" w:hAnsi="Times New Roman"/>
          <w:b/>
          <w:sz w:val="24"/>
          <w:szCs w:val="24"/>
        </w:rPr>
        <w:t>Dohotovenie treného čajového pečiva</w:t>
      </w:r>
    </w:p>
    <w:p w:rsidR="000A3827" w:rsidRPr="000A3827" w:rsidRDefault="000A3827" w:rsidP="000A3827">
      <w:pPr>
        <w:rPr>
          <w:rFonts w:ascii="Times New Roman" w:hAnsi="Times New Roman"/>
          <w:sz w:val="24"/>
          <w:szCs w:val="24"/>
        </w:rPr>
      </w:pPr>
      <w:r w:rsidRPr="000A3827">
        <w:rPr>
          <w:rFonts w:ascii="Times New Roman" w:hAnsi="Times New Roman"/>
          <w:sz w:val="24"/>
          <w:szCs w:val="24"/>
        </w:rPr>
        <w:t>Linecké trené cestá sa musia čo najrýchlejšie spracovať. Cesto by  sa malo spracovať    v teplom prostredí. V opačnom prípade sa cesto môže stať gumovitým, ťažko alebo vôbec spracovateľným. Hotové výrobky nemajú presné tvary a zanikne charakteristické ryhovanie (povrch je hladký).</w:t>
      </w:r>
      <w:r w:rsidRPr="000A3827">
        <w:t xml:space="preserve"> </w:t>
      </w:r>
      <w:r w:rsidRPr="000A3827">
        <w:rPr>
          <w:rFonts w:ascii="Times New Roman" w:hAnsi="Times New Roman"/>
          <w:sz w:val="24"/>
          <w:szCs w:val="24"/>
        </w:rPr>
        <w:t>Najčastejší spôsob spracovania je striekaním, buď ručne, alebo strojovo. Ručne sa strieka pomocou vrecúška s hladkou alebo rezanou trubičkou. Keďže hmota je pomerne hutná, ide o fyzicky pomerne náročnú prácu, ktorá si vyžaduje už určitú zručnosť.</w:t>
      </w:r>
    </w:p>
    <w:p w:rsidR="000A3827" w:rsidRPr="000A3827" w:rsidRDefault="000A3827" w:rsidP="000A3827">
      <w:pPr>
        <w:rPr>
          <w:rFonts w:ascii="Times New Roman" w:hAnsi="Times New Roman"/>
          <w:sz w:val="24"/>
          <w:szCs w:val="24"/>
        </w:rPr>
      </w:pPr>
      <w:r w:rsidRPr="000A3827">
        <w:rPr>
          <w:rFonts w:ascii="Times New Roman" w:hAnsi="Times New Roman"/>
          <w:sz w:val="24"/>
          <w:szCs w:val="24"/>
        </w:rPr>
        <w:t xml:space="preserve">Menej používaným spôsobom je tvarovanie cesta pomocou šablóny. Získavajú sa jedno- </w:t>
      </w:r>
      <w:proofErr w:type="spellStart"/>
      <w:r w:rsidRPr="000A3827">
        <w:rPr>
          <w:rFonts w:ascii="Times New Roman" w:hAnsi="Times New Roman"/>
          <w:sz w:val="24"/>
          <w:szCs w:val="24"/>
        </w:rPr>
        <w:t>duché</w:t>
      </w:r>
      <w:proofErr w:type="spellEnd"/>
      <w:r w:rsidRPr="000A3827">
        <w:rPr>
          <w:rFonts w:ascii="Times New Roman" w:hAnsi="Times New Roman"/>
          <w:sz w:val="24"/>
          <w:szCs w:val="24"/>
        </w:rPr>
        <w:t xml:space="preserve"> ploché tvary. Cesto sa rovnomerne rozotrie na šablónu, ktorá je uložená na plechu. Po vybratí šablóny zostanú na plechu vykrojené tvary.</w:t>
      </w:r>
      <w:r w:rsidRPr="000A3827">
        <w:t xml:space="preserve"> </w:t>
      </w:r>
      <w:r w:rsidRPr="000A3827">
        <w:rPr>
          <w:rFonts w:ascii="Times New Roman" w:hAnsi="Times New Roman"/>
          <w:sz w:val="24"/>
          <w:szCs w:val="24"/>
        </w:rPr>
        <w:t xml:space="preserve">Pri strojovom tvarovaní sa uplatňujú </w:t>
      </w:r>
      <w:proofErr w:type="spellStart"/>
      <w:r w:rsidRPr="000A3827">
        <w:rPr>
          <w:rFonts w:ascii="Times New Roman" w:hAnsi="Times New Roman"/>
          <w:sz w:val="24"/>
          <w:szCs w:val="24"/>
        </w:rPr>
        <w:t>vyso</w:t>
      </w:r>
      <w:proofErr w:type="spellEnd"/>
      <w:r w:rsidRPr="000A3827">
        <w:rPr>
          <w:rFonts w:ascii="Times New Roman" w:hAnsi="Times New Roman"/>
          <w:sz w:val="24"/>
          <w:szCs w:val="24"/>
        </w:rPr>
        <w:t xml:space="preserve">- </w:t>
      </w:r>
      <w:proofErr w:type="spellStart"/>
      <w:r w:rsidRPr="000A3827">
        <w:rPr>
          <w:rFonts w:ascii="Times New Roman" w:hAnsi="Times New Roman"/>
          <w:sz w:val="24"/>
          <w:szCs w:val="24"/>
        </w:rPr>
        <w:t>kovýkonné</w:t>
      </w:r>
      <w:proofErr w:type="spellEnd"/>
      <w:r w:rsidRPr="000A3827">
        <w:rPr>
          <w:rFonts w:ascii="Times New Roman" w:hAnsi="Times New Roman"/>
          <w:sz w:val="24"/>
          <w:szCs w:val="24"/>
        </w:rPr>
        <w:t xml:space="preserve"> striekacie stroje, ktoré umožňujú striekať tvarovo rozmanitý sortiment.</w:t>
      </w:r>
    </w:p>
    <w:p w:rsidR="00262FC8" w:rsidRDefault="000A3827" w:rsidP="000A3827">
      <w:pPr>
        <w:rPr>
          <w:rFonts w:ascii="Times New Roman" w:hAnsi="Times New Roman"/>
          <w:sz w:val="24"/>
          <w:szCs w:val="24"/>
        </w:rPr>
      </w:pPr>
      <w:r w:rsidRPr="000A3827">
        <w:rPr>
          <w:rFonts w:ascii="Times New Roman" w:hAnsi="Times New Roman"/>
          <w:sz w:val="24"/>
          <w:szCs w:val="24"/>
        </w:rPr>
        <w:t>Cesto sa strieka na čisté vymastené plechy. Polovýrobky sa pečú pri teplote 200 až 220 °C. Pečivo musí byť rovnomerne prepečené.</w:t>
      </w:r>
    </w:p>
    <w:p w:rsidR="000A3827" w:rsidRPr="000A3827" w:rsidRDefault="000A3827" w:rsidP="000A3827">
      <w:pPr>
        <w:rPr>
          <w:rFonts w:ascii="Times New Roman" w:hAnsi="Times New Roman"/>
          <w:sz w:val="24"/>
          <w:szCs w:val="24"/>
        </w:rPr>
      </w:pPr>
      <w:r w:rsidRPr="000A3827">
        <w:rPr>
          <w:rFonts w:ascii="Times New Roman" w:hAnsi="Times New Roman"/>
          <w:sz w:val="24"/>
          <w:szCs w:val="24"/>
        </w:rPr>
        <w:t>Upečené korpusy z lineckého treného cesta sa väčšinou ďalej spracúvajú plnením. Plnia sa prevažne ovocnými náplňami – marmeládou alebo dž</w:t>
      </w:r>
      <w:r>
        <w:rPr>
          <w:rFonts w:ascii="Times New Roman" w:hAnsi="Times New Roman"/>
          <w:sz w:val="24"/>
          <w:szCs w:val="24"/>
        </w:rPr>
        <w:t>emom. Povrch naplnených poloto</w:t>
      </w:r>
      <w:r w:rsidRPr="000A3827">
        <w:rPr>
          <w:rFonts w:ascii="Times New Roman" w:hAnsi="Times New Roman"/>
          <w:sz w:val="24"/>
          <w:szCs w:val="24"/>
        </w:rPr>
        <w:t>varov (alebo jeho časť) sa môže poliať (potiahnuť) cukrárskou kakaovou polevou, prípadne posypať práškovým cukrom.</w:t>
      </w:r>
    </w:p>
    <w:p w:rsidR="000A3827" w:rsidRPr="000A3827" w:rsidRDefault="000A3827" w:rsidP="000A3827">
      <w:pPr>
        <w:rPr>
          <w:rFonts w:ascii="Times New Roman" w:hAnsi="Times New Roman"/>
          <w:sz w:val="24"/>
          <w:szCs w:val="24"/>
        </w:rPr>
      </w:pPr>
      <w:r w:rsidRPr="000A3827">
        <w:rPr>
          <w:rFonts w:ascii="Times New Roman" w:hAnsi="Times New Roman"/>
          <w:sz w:val="24"/>
          <w:szCs w:val="24"/>
        </w:rPr>
        <w:t>Zo sortimentu lineckých trených ciest sú najrozšírenejš</w:t>
      </w:r>
      <w:r>
        <w:rPr>
          <w:rFonts w:ascii="Times New Roman" w:hAnsi="Times New Roman"/>
          <w:sz w:val="24"/>
          <w:szCs w:val="24"/>
        </w:rPr>
        <w:t>ie linecké trené (rožteky, baná</w:t>
      </w:r>
      <w:r w:rsidRPr="000A3827">
        <w:rPr>
          <w:rFonts w:ascii="Times New Roman" w:hAnsi="Times New Roman"/>
          <w:sz w:val="24"/>
          <w:szCs w:val="24"/>
        </w:rPr>
        <w:t>ny) s marmeládou, margarétky, linecké torty a iné.</w:t>
      </w:r>
    </w:p>
    <w:p w:rsidR="000A3827" w:rsidRPr="000A3827" w:rsidRDefault="000A3827" w:rsidP="000A3827">
      <w:pPr>
        <w:rPr>
          <w:rFonts w:ascii="Times New Roman" w:hAnsi="Times New Roman"/>
          <w:sz w:val="24"/>
          <w:szCs w:val="24"/>
        </w:rPr>
      </w:pPr>
      <w:r w:rsidRPr="000A3827">
        <w:rPr>
          <w:rFonts w:ascii="Times New Roman" w:hAnsi="Times New Roman"/>
          <w:sz w:val="24"/>
          <w:szCs w:val="24"/>
        </w:rPr>
        <w:t>Drobné pečivo z lineckého treného cesta je väčšinou súčasťou sortimentu čajového pečiva.</w:t>
      </w:r>
    </w:p>
    <w:p w:rsidR="00262FC8" w:rsidRPr="00262FC8" w:rsidRDefault="00262FC8" w:rsidP="00262FC8">
      <w:pPr>
        <w:rPr>
          <w:rFonts w:ascii="Times New Roman" w:hAnsi="Times New Roman"/>
          <w:b/>
          <w:sz w:val="24"/>
          <w:szCs w:val="24"/>
        </w:rPr>
      </w:pPr>
    </w:p>
    <w:p w:rsidR="00F27F27" w:rsidRDefault="00F27F27" w:rsidP="00F27F27">
      <w:pPr>
        <w:pStyle w:val="Odsekzoznamu"/>
        <w:numPr>
          <w:ilvl w:val="0"/>
          <w:numId w:val="1"/>
        </w:numPr>
        <w:rPr>
          <w:rFonts w:ascii="Times New Roman" w:hAnsi="Times New Roman"/>
          <w:b/>
          <w:sz w:val="24"/>
          <w:szCs w:val="24"/>
        </w:rPr>
      </w:pPr>
      <w:r w:rsidRPr="00262FC8">
        <w:rPr>
          <w:rFonts w:ascii="Times New Roman" w:hAnsi="Times New Roman"/>
          <w:b/>
          <w:sz w:val="24"/>
          <w:szCs w:val="24"/>
        </w:rPr>
        <w:t>Dohotovenie treného parížskeho pečiva</w:t>
      </w:r>
    </w:p>
    <w:p w:rsidR="000A3827" w:rsidRDefault="000A3827" w:rsidP="000A3827">
      <w:pPr>
        <w:rPr>
          <w:rFonts w:ascii="Times New Roman" w:hAnsi="Times New Roman"/>
          <w:sz w:val="24"/>
          <w:szCs w:val="24"/>
        </w:rPr>
      </w:pPr>
      <w:r w:rsidRPr="000A3827">
        <w:rPr>
          <w:rFonts w:ascii="Times New Roman" w:hAnsi="Times New Roman"/>
          <w:sz w:val="24"/>
          <w:szCs w:val="24"/>
        </w:rPr>
        <w:lastRenderedPageBreak/>
        <w:t>Čajové pečivo je zmes drobného trvanlivého pečiva roz</w:t>
      </w:r>
      <w:r>
        <w:rPr>
          <w:rFonts w:ascii="Times New Roman" w:hAnsi="Times New Roman"/>
          <w:sz w:val="24"/>
          <w:szCs w:val="24"/>
        </w:rPr>
        <w:t>ličného tvaru, zloženia a povr</w:t>
      </w:r>
      <w:r w:rsidRPr="000A3827">
        <w:rPr>
          <w:rFonts w:ascii="Times New Roman" w:hAnsi="Times New Roman"/>
          <w:sz w:val="24"/>
          <w:szCs w:val="24"/>
        </w:rPr>
        <w:t xml:space="preserve">chovej úpravy. Na výrobu čajového pečiva sa väčšinou používajú základné cukrárske cestá a hmoty: linecké cesto, linecké trené cesto, </w:t>
      </w:r>
      <w:proofErr w:type="spellStart"/>
      <w:r w:rsidRPr="000A3827">
        <w:rPr>
          <w:rFonts w:ascii="Times New Roman" w:hAnsi="Times New Roman"/>
          <w:sz w:val="24"/>
          <w:szCs w:val="24"/>
        </w:rPr>
        <w:t>vafľové</w:t>
      </w:r>
      <w:proofErr w:type="spellEnd"/>
      <w:r w:rsidRPr="000A3827">
        <w:rPr>
          <w:rFonts w:ascii="Times New Roman" w:hAnsi="Times New Roman"/>
          <w:sz w:val="24"/>
          <w:szCs w:val="24"/>
        </w:rPr>
        <w:t xml:space="preserve"> cesto, ja</w:t>
      </w:r>
      <w:r>
        <w:rPr>
          <w:rFonts w:ascii="Times New Roman" w:hAnsi="Times New Roman"/>
          <w:sz w:val="24"/>
          <w:szCs w:val="24"/>
        </w:rPr>
        <w:t>drové a trené hmoty. Ale použí</w:t>
      </w:r>
      <w:r w:rsidRPr="000A3827">
        <w:rPr>
          <w:rFonts w:ascii="Times New Roman" w:hAnsi="Times New Roman"/>
          <w:sz w:val="24"/>
          <w:szCs w:val="24"/>
        </w:rPr>
        <w:t>vajú sa aj niektoré špeciálne cestá a hmoty.</w:t>
      </w:r>
    </w:p>
    <w:p w:rsidR="000A3827" w:rsidRDefault="000A3827" w:rsidP="000A3827">
      <w:pPr>
        <w:pStyle w:val="Zkladntext"/>
        <w:spacing w:line="237" w:lineRule="auto"/>
        <w:ind w:right="480"/>
        <w:jc w:val="both"/>
      </w:pPr>
      <w:r>
        <w:rPr>
          <w:color w:val="231F20"/>
          <w:w w:val="115"/>
        </w:rPr>
        <w:t>Rozmanitos</w:t>
      </w:r>
      <w:r>
        <w:rPr>
          <w:rFonts w:ascii="Calibri" w:hAnsi="Calibri"/>
          <w:color w:val="231F20"/>
          <w:w w:val="115"/>
        </w:rPr>
        <w:t>ť č</w:t>
      </w:r>
      <w:r>
        <w:rPr>
          <w:color w:val="231F20"/>
          <w:w w:val="115"/>
        </w:rPr>
        <w:t>ajového pe</w:t>
      </w:r>
      <w:r>
        <w:rPr>
          <w:rFonts w:ascii="Calibri" w:hAnsi="Calibri"/>
          <w:color w:val="231F20"/>
          <w:w w:val="115"/>
        </w:rPr>
        <w:t>č</w:t>
      </w:r>
      <w:r>
        <w:rPr>
          <w:color w:val="231F20"/>
          <w:w w:val="115"/>
        </w:rPr>
        <w:t>iva sa dosahuje rôznymi tvarmi jednotlivých korpusov a ich vzájomnou vhodnou kombináciou. Použitie nápl</w:t>
      </w:r>
      <w:r>
        <w:rPr>
          <w:rFonts w:ascii="Calibri" w:hAnsi="Calibri"/>
          <w:color w:val="231F20"/>
          <w:w w:val="115"/>
        </w:rPr>
        <w:t>ň</w:t>
      </w:r>
      <w:r>
        <w:rPr>
          <w:color w:val="231F20"/>
          <w:w w:val="115"/>
        </w:rPr>
        <w:t xml:space="preserve">ových hmôt a </w:t>
      </w:r>
      <w:r>
        <w:rPr>
          <w:color w:val="231F20"/>
          <w:spacing w:val="-3"/>
          <w:w w:val="115"/>
        </w:rPr>
        <w:t xml:space="preserve">poliev, ako </w:t>
      </w:r>
      <w:r>
        <w:rPr>
          <w:color w:val="231F20"/>
          <w:w w:val="115"/>
        </w:rPr>
        <w:t>aj estetická po</w:t>
      </w:r>
      <w:r>
        <w:rPr>
          <w:color w:val="231F20"/>
          <w:w w:val="115"/>
        </w:rPr>
        <w:t xml:space="preserve">vrchová úprava tiež prispievajú k pestrosti a </w:t>
      </w:r>
      <w:r>
        <w:rPr>
          <w:color w:val="231F20"/>
          <w:spacing w:val="-3"/>
          <w:w w:val="115"/>
        </w:rPr>
        <w:t xml:space="preserve">šírke </w:t>
      </w:r>
      <w:r>
        <w:rPr>
          <w:color w:val="231F20"/>
          <w:w w:val="115"/>
        </w:rPr>
        <w:t xml:space="preserve">sortimentu </w:t>
      </w:r>
      <w:r>
        <w:rPr>
          <w:rFonts w:ascii="Calibri" w:hAnsi="Calibri"/>
          <w:color w:val="231F20"/>
          <w:w w:val="115"/>
        </w:rPr>
        <w:t>č</w:t>
      </w:r>
      <w:r>
        <w:rPr>
          <w:color w:val="231F20"/>
          <w:w w:val="115"/>
        </w:rPr>
        <w:t>ajového pe</w:t>
      </w:r>
      <w:r>
        <w:rPr>
          <w:rFonts w:ascii="Calibri" w:hAnsi="Calibri"/>
          <w:color w:val="231F20"/>
          <w:w w:val="115"/>
        </w:rPr>
        <w:t>č</w:t>
      </w:r>
      <w:r>
        <w:rPr>
          <w:color w:val="231F20"/>
          <w:w w:val="115"/>
        </w:rPr>
        <w:t>iva. Upe</w:t>
      </w:r>
      <w:r>
        <w:rPr>
          <w:rFonts w:ascii="Calibri" w:hAnsi="Calibri"/>
          <w:color w:val="231F20"/>
          <w:w w:val="115"/>
        </w:rPr>
        <w:t>č</w:t>
      </w:r>
      <w:r>
        <w:rPr>
          <w:color w:val="231F20"/>
          <w:w w:val="115"/>
        </w:rPr>
        <w:t>ené vychladnuté korpusy sa vä</w:t>
      </w:r>
      <w:r>
        <w:rPr>
          <w:rFonts w:ascii="Calibri" w:hAnsi="Calibri"/>
          <w:color w:val="231F20"/>
          <w:w w:val="115"/>
        </w:rPr>
        <w:t>č</w:t>
      </w:r>
      <w:r>
        <w:rPr>
          <w:color w:val="231F20"/>
          <w:w w:val="115"/>
        </w:rPr>
        <w:t xml:space="preserve">šinou plnia a spájajú </w:t>
      </w:r>
      <w:r>
        <w:rPr>
          <w:color w:val="231F20"/>
          <w:spacing w:val="-3"/>
          <w:w w:val="115"/>
        </w:rPr>
        <w:t xml:space="preserve">ovocnými </w:t>
      </w:r>
      <w:r>
        <w:rPr>
          <w:color w:val="231F20"/>
          <w:w w:val="115"/>
        </w:rPr>
        <w:t>nápl</w:t>
      </w:r>
      <w:r>
        <w:rPr>
          <w:rFonts w:ascii="Calibri" w:hAnsi="Calibri"/>
          <w:color w:val="231F20"/>
          <w:w w:val="115"/>
        </w:rPr>
        <w:t>ň</w:t>
      </w:r>
      <w:r>
        <w:rPr>
          <w:color w:val="231F20"/>
          <w:w w:val="115"/>
        </w:rPr>
        <w:t>ami (marmeláda, džem),</w:t>
      </w:r>
      <w:r>
        <w:rPr>
          <w:color w:val="231F20"/>
          <w:spacing w:val="63"/>
          <w:w w:val="115"/>
        </w:rPr>
        <w:t xml:space="preserve"> </w:t>
      </w:r>
      <w:r>
        <w:rPr>
          <w:color w:val="231F20"/>
          <w:w w:val="115"/>
        </w:rPr>
        <w:t>prípadne orechovými alebo trvanlivejšími tukovými nápl</w:t>
      </w:r>
      <w:r>
        <w:rPr>
          <w:rFonts w:ascii="Calibri" w:hAnsi="Calibri"/>
          <w:color w:val="231F20"/>
          <w:w w:val="115"/>
        </w:rPr>
        <w:t>ň</w:t>
      </w:r>
      <w:r>
        <w:rPr>
          <w:color w:val="231F20"/>
          <w:w w:val="115"/>
        </w:rPr>
        <w:t xml:space="preserve">ami. </w:t>
      </w:r>
      <w:r>
        <w:rPr>
          <w:color w:val="231F20"/>
          <w:spacing w:val="-3"/>
          <w:w w:val="115"/>
        </w:rPr>
        <w:t xml:space="preserve">Povrch </w:t>
      </w:r>
      <w:r>
        <w:rPr>
          <w:color w:val="231F20"/>
          <w:w w:val="115"/>
        </w:rPr>
        <w:t>naplnených výrob</w:t>
      </w:r>
      <w:r>
        <w:rPr>
          <w:color w:val="231F20"/>
          <w:spacing w:val="-5"/>
          <w:w w:val="115"/>
        </w:rPr>
        <w:t xml:space="preserve">kov </w:t>
      </w:r>
      <w:r>
        <w:rPr>
          <w:color w:val="231F20"/>
          <w:w w:val="115"/>
        </w:rPr>
        <w:t>sa môže ozdobi</w:t>
      </w:r>
      <w:r>
        <w:rPr>
          <w:rFonts w:ascii="Calibri" w:hAnsi="Calibri"/>
          <w:color w:val="231F20"/>
          <w:w w:val="115"/>
        </w:rPr>
        <w:t xml:space="preserve">ť </w:t>
      </w:r>
      <w:r>
        <w:rPr>
          <w:color w:val="231F20"/>
          <w:w w:val="115"/>
        </w:rPr>
        <w:t>dekoratívnym má</w:t>
      </w:r>
      <w:r>
        <w:rPr>
          <w:rFonts w:ascii="Calibri" w:hAnsi="Calibri"/>
          <w:color w:val="231F20"/>
          <w:w w:val="115"/>
        </w:rPr>
        <w:t>č</w:t>
      </w:r>
      <w:r>
        <w:rPr>
          <w:color w:val="231F20"/>
          <w:w w:val="115"/>
        </w:rPr>
        <w:t>aním alebo polievaním (po</w:t>
      </w:r>
      <w:r>
        <w:rPr>
          <w:rFonts w:ascii="Calibri" w:hAnsi="Calibri"/>
          <w:color w:val="231F20"/>
          <w:w w:val="115"/>
        </w:rPr>
        <w:t>ť</w:t>
      </w:r>
      <w:r>
        <w:rPr>
          <w:color w:val="231F20"/>
          <w:w w:val="115"/>
        </w:rPr>
        <w:t>ahovaním) cukrárskou kakaovou polevou, prípadne ž</w:t>
      </w:r>
      <w:r>
        <w:rPr>
          <w:rFonts w:ascii="Calibri" w:hAnsi="Calibri"/>
          <w:color w:val="231F20"/>
          <w:w w:val="115"/>
        </w:rPr>
        <w:t>ĺ</w:t>
      </w:r>
      <w:r>
        <w:rPr>
          <w:color w:val="231F20"/>
          <w:w w:val="115"/>
        </w:rPr>
        <w:t>tkovými polevami. Jednoduchá, no ve</w:t>
      </w:r>
      <w:r>
        <w:rPr>
          <w:rFonts w:ascii="Calibri" w:hAnsi="Calibri"/>
          <w:color w:val="231F20"/>
          <w:w w:val="115"/>
        </w:rPr>
        <w:t>ľ</w:t>
      </w:r>
      <w:r>
        <w:rPr>
          <w:color w:val="231F20"/>
          <w:w w:val="115"/>
        </w:rPr>
        <w:t>mi v</w:t>
      </w:r>
      <w:r>
        <w:rPr>
          <w:color w:val="231F20"/>
          <w:w w:val="115"/>
        </w:rPr>
        <w:t>kusne a „domác</w:t>
      </w:r>
      <w:r>
        <w:rPr>
          <w:color w:val="231F20"/>
          <w:w w:val="115"/>
        </w:rPr>
        <w:t xml:space="preserve">ky“ pôsobiaca úprava je posypanie povrchu </w:t>
      </w:r>
      <w:r>
        <w:rPr>
          <w:color w:val="231F20"/>
          <w:spacing w:val="-3"/>
          <w:w w:val="115"/>
        </w:rPr>
        <w:t xml:space="preserve">výrobkov </w:t>
      </w:r>
      <w:r>
        <w:rPr>
          <w:color w:val="231F20"/>
          <w:w w:val="115"/>
        </w:rPr>
        <w:t xml:space="preserve">práškovým cukrom. Niektoré druhy </w:t>
      </w:r>
      <w:r>
        <w:rPr>
          <w:rFonts w:ascii="Calibri" w:hAnsi="Calibri"/>
          <w:color w:val="231F20"/>
          <w:w w:val="115"/>
        </w:rPr>
        <w:t>č</w:t>
      </w:r>
      <w:r>
        <w:rPr>
          <w:color w:val="231F20"/>
          <w:w w:val="115"/>
        </w:rPr>
        <w:t>ajového pe</w:t>
      </w:r>
      <w:r>
        <w:rPr>
          <w:rFonts w:ascii="Calibri" w:hAnsi="Calibri"/>
          <w:color w:val="231F20"/>
          <w:w w:val="115"/>
        </w:rPr>
        <w:t>č</w:t>
      </w:r>
      <w:r>
        <w:rPr>
          <w:color w:val="231F20"/>
          <w:w w:val="115"/>
        </w:rPr>
        <w:t xml:space="preserve">iva sa ešte </w:t>
      </w:r>
      <w:proofErr w:type="spellStart"/>
      <w:r>
        <w:rPr>
          <w:color w:val="231F20"/>
          <w:w w:val="115"/>
        </w:rPr>
        <w:t>dozdobujú</w:t>
      </w:r>
      <w:proofErr w:type="spellEnd"/>
      <w:r>
        <w:rPr>
          <w:color w:val="231F20"/>
          <w:w w:val="115"/>
        </w:rPr>
        <w:t xml:space="preserve"> presladeným </w:t>
      </w:r>
      <w:r>
        <w:rPr>
          <w:color w:val="231F20"/>
          <w:spacing w:val="-3"/>
          <w:w w:val="115"/>
        </w:rPr>
        <w:t xml:space="preserve">ovocím,  </w:t>
      </w:r>
      <w:r>
        <w:rPr>
          <w:color w:val="231F20"/>
          <w:w w:val="115"/>
        </w:rPr>
        <w:t xml:space="preserve">vhodne upravenými </w:t>
      </w:r>
      <w:proofErr w:type="spellStart"/>
      <w:r>
        <w:rPr>
          <w:color w:val="231F20"/>
          <w:w w:val="115"/>
        </w:rPr>
        <w:t>orechami</w:t>
      </w:r>
      <w:proofErr w:type="spellEnd"/>
      <w:r>
        <w:rPr>
          <w:color w:val="231F20"/>
          <w:w w:val="115"/>
        </w:rPr>
        <w:t xml:space="preserve">    a</w:t>
      </w:r>
      <w:r>
        <w:rPr>
          <w:color w:val="231F20"/>
          <w:spacing w:val="-9"/>
          <w:w w:val="115"/>
        </w:rPr>
        <w:t xml:space="preserve"> </w:t>
      </w:r>
      <w:r>
        <w:rPr>
          <w:color w:val="231F20"/>
          <w:w w:val="115"/>
        </w:rPr>
        <w:t>podobne.</w:t>
      </w:r>
    </w:p>
    <w:p w:rsidR="000A3827" w:rsidRDefault="000A3827" w:rsidP="000A3827">
      <w:pPr>
        <w:pStyle w:val="Zkladntext"/>
        <w:spacing w:before="12" w:line="237" w:lineRule="auto"/>
        <w:ind w:right="481"/>
        <w:jc w:val="both"/>
      </w:pPr>
      <w:r>
        <w:rPr>
          <w:rFonts w:ascii="Calibri" w:hAnsi="Calibri"/>
          <w:color w:val="231F20"/>
          <w:w w:val="115"/>
        </w:rPr>
        <w:t>Č</w:t>
      </w:r>
      <w:r>
        <w:rPr>
          <w:color w:val="231F20"/>
          <w:w w:val="115"/>
        </w:rPr>
        <w:t>ajové</w:t>
      </w:r>
      <w:r>
        <w:rPr>
          <w:color w:val="231F20"/>
          <w:spacing w:val="-19"/>
          <w:w w:val="115"/>
        </w:rPr>
        <w:t xml:space="preserve"> </w:t>
      </w:r>
      <w:r>
        <w:rPr>
          <w:color w:val="231F20"/>
          <w:w w:val="115"/>
        </w:rPr>
        <w:t>pe</w:t>
      </w:r>
      <w:r>
        <w:rPr>
          <w:rFonts w:ascii="Calibri" w:hAnsi="Calibri"/>
          <w:color w:val="231F20"/>
          <w:w w:val="115"/>
        </w:rPr>
        <w:t>č</w:t>
      </w:r>
      <w:r>
        <w:rPr>
          <w:color w:val="231F20"/>
          <w:w w:val="115"/>
        </w:rPr>
        <w:t>ivo</w:t>
      </w:r>
      <w:r>
        <w:rPr>
          <w:color w:val="231F20"/>
          <w:spacing w:val="-19"/>
          <w:w w:val="115"/>
        </w:rPr>
        <w:t xml:space="preserve"> </w:t>
      </w:r>
      <w:r>
        <w:rPr>
          <w:color w:val="231F20"/>
          <w:w w:val="115"/>
        </w:rPr>
        <w:t>patrí</w:t>
      </w:r>
      <w:r>
        <w:rPr>
          <w:color w:val="231F20"/>
          <w:spacing w:val="-18"/>
          <w:w w:val="115"/>
        </w:rPr>
        <w:t xml:space="preserve"> </w:t>
      </w:r>
      <w:r>
        <w:rPr>
          <w:color w:val="231F20"/>
          <w:w w:val="115"/>
        </w:rPr>
        <w:t>do</w:t>
      </w:r>
      <w:r>
        <w:rPr>
          <w:color w:val="231F20"/>
          <w:spacing w:val="-18"/>
          <w:w w:val="115"/>
        </w:rPr>
        <w:t xml:space="preserve"> </w:t>
      </w:r>
      <w:r>
        <w:rPr>
          <w:color w:val="231F20"/>
          <w:w w:val="115"/>
        </w:rPr>
        <w:t>skupiny</w:t>
      </w:r>
      <w:r>
        <w:rPr>
          <w:color w:val="231F20"/>
          <w:spacing w:val="-19"/>
          <w:w w:val="115"/>
        </w:rPr>
        <w:t xml:space="preserve"> </w:t>
      </w:r>
      <w:r>
        <w:rPr>
          <w:color w:val="231F20"/>
          <w:w w:val="115"/>
        </w:rPr>
        <w:t>trvanlivejších</w:t>
      </w:r>
      <w:r>
        <w:rPr>
          <w:color w:val="231F20"/>
          <w:spacing w:val="-19"/>
          <w:w w:val="115"/>
        </w:rPr>
        <w:t xml:space="preserve"> </w:t>
      </w:r>
      <w:r>
        <w:rPr>
          <w:color w:val="231F20"/>
          <w:spacing w:val="-4"/>
          <w:w w:val="115"/>
        </w:rPr>
        <w:t>výrobkov.</w:t>
      </w:r>
      <w:r>
        <w:rPr>
          <w:color w:val="231F20"/>
          <w:spacing w:val="-18"/>
          <w:w w:val="115"/>
        </w:rPr>
        <w:t xml:space="preserve"> </w:t>
      </w:r>
      <w:r>
        <w:rPr>
          <w:color w:val="231F20"/>
          <w:w w:val="115"/>
        </w:rPr>
        <w:t>Trvanlivos</w:t>
      </w:r>
      <w:r>
        <w:rPr>
          <w:rFonts w:ascii="Calibri" w:hAnsi="Calibri"/>
          <w:color w:val="231F20"/>
          <w:w w:val="115"/>
        </w:rPr>
        <w:t>ť</w:t>
      </w:r>
      <w:r>
        <w:rPr>
          <w:rFonts w:ascii="Calibri" w:hAnsi="Calibri"/>
          <w:color w:val="231F20"/>
          <w:spacing w:val="-12"/>
          <w:w w:val="115"/>
        </w:rPr>
        <w:t xml:space="preserve"> </w:t>
      </w:r>
      <w:r>
        <w:rPr>
          <w:color w:val="231F20"/>
          <w:w w:val="115"/>
        </w:rPr>
        <w:t>jednotlivých</w:t>
      </w:r>
      <w:r>
        <w:rPr>
          <w:color w:val="231F20"/>
          <w:spacing w:val="-19"/>
          <w:w w:val="115"/>
        </w:rPr>
        <w:t xml:space="preserve"> </w:t>
      </w:r>
      <w:r>
        <w:rPr>
          <w:color w:val="231F20"/>
          <w:w w:val="115"/>
        </w:rPr>
        <w:t xml:space="preserve">druhov je do </w:t>
      </w:r>
      <w:r>
        <w:rPr>
          <w:color w:val="231F20"/>
          <w:spacing w:val="-3"/>
          <w:w w:val="115"/>
        </w:rPr>
        <w:t>ve</w:t>
      </w:r>
      <w:r>
        <w:rPr>
          <w:rFonts w:ascii="Calibri" w:hAnsi="Calibri"/>
          <w:color w:val="231F20"/>
          <w:spacing w:val="-3"/>
          <w:w w:val="115"/>
        </w:rPr>
        <w:t>ľ</w:t>
      </w:r>
      <w:r>
        <w:rPr>
          <w:color w:val="231F20"/>
          <w:spacing w:val="-3"/>
          <w:w w:val="115"/>
        </w:rPr>
        <w:t xml:space="preserve">kej </w:t>
      </w:r>
      <w:r>
        <w:rPr>
          <w:color w:val="231F20"/>
          <w:w w:val="115"/>
        </w:rPr>
        <w:t>miery ovplyvnená aj použitými nápl</w:t>
      </w:r>
      <w:r>
        <w:rPr>
          <w:rFonts w:ascii="Calibri" w:hAnsi="Calibri"/>
          <w:color w:val="231F20"/>
          <w:w w:val="115"/>
        </w:rPr>
        <w:t>ň</w:t>
      </w:r>
      <w:r>
        <w:rPr>
          <w:color w:val="231F20"/>
          <w:w w:val="115"/>
        </w:rPr>
        <w:t xml:space="preserve">ovými hmotami. </w:t>
      </w:r>
      <w:r>
        <w:rPr>
          <w:rFonts w:ascii="Calibri" w:hAnsi="Calibri"/>
          <w:color w:val="231F20"/>
          <w:w w:val="115"/>
        </w:rPr>
        <w:t>Č</w:t>
      </w:r>
      <w:r>
        <w:rPr>
          <w:color w:val="231F20"/>
          <w:w w:val="115"/>
        </w:rPr>
        <w:t>ajové pe</w:t>
      </w:r>
      <w:r>
        <w:rPr>
          <w:rFonts w:ascii="Calibri" w:hAnsi="Calibri"/>
          <w:color w:val="231F20"/>
          <w:w w:val="115"/>
        </w:rPr>
        <w:t>č</w:t>
      </w:r>
      <w:r>
        <w:rPr>
          <w:color w:val="231F20"/>
          <w:w w:val="115"/>
        </w:rPr>
        <w:t xml:space="preserve">ivo plnené </w:t>
      </w:r>
      <w:r>
        <w:rPr>
          <w:color w:val="231F20"/>
          <w:spacing w:val="-3"/>
          <w:w w:val="115"/>
        </w:rPr>
        <w:t>ovocnými</w:t>
      </w:r>
      <w:r>
        <w:rPr>
          <w:color w:val="231F20"/>
          <w:spacing w:val="-5"/>
          <w:w w:val="115"/>
        </w:rPr>
        <w:t xml:space="preserve"> </w:t>
      </w:r>
      <w:r>
        <w:rPr>
          <w:color w:val="231F20"/>
          <w:w w:val="115"/>
        </w:rPr>
        <w:t>a</w:t>
      </w:r>
      <w:r>
        <w:rPr>
          <w:color w:val="231F20"/>
          <w:spacing w:val="-4"/>
          <w:w w:val="115"/>
        </w:rPr>
        <w:t xml:space="preserve"> </w:t>
      </w:r>
      <w:r>
        <w:rPr>
          <w:color w:val="231F20"/>
          <w:w w:val="115"/>
        </w:rPr>
        <w:t>inými</w:t>
      </w:r>
      <w:r>
        <w:rPr>
          <w:color w:val="231F20"/>
          <w:spacing w:val="-4"/>
          <w:w w:val="115"/>
        </w:rPr>
        <w:t xml:space="preserve"> </w:t>
      </w:r>
      <w:r>
        <w:rPr>
          <w:color w:val="231F20"/>
          <w:w w:val="115"/>
        </w:rPr>
        <w:t>trvanlivými</w:t>
      </w:r>
      <w:r>
        <w:rPr>
          <w:color w:val="231F20"/>
          <w:spacing w:val="-4"/>
          <w:w w:val="115"/>
        </w:rPr>
        <w:t xml:space="preserve"> </w:t>
      </w:r>
      <w:r>
        <w:rPr>
          <w:color w:val="231F20"/>
          <w:w w:val="115"/>
        </w:rPr>
        <w:t>nápl</w:t>
      </w:r>
      <w:r>
        <w:rPr>
          <w:rFonts w:ascii="Calibri" w:hAnsi="Calibri"/>
          <w:color w:val="231F20"/>
          <w:w w:val="115"/>
        </w:rPr>
        <w:t>ň</w:t>
      </w:r>
      <w:r>
        <w:rPr>
          <w:color w:val="231F20"/>
          <w:w w:val="115"/>
        </w:rPr>
        <w:t>ami</w:t>
      </w:r>
      <w:r>
        <w:rPr>
          <w:color w:val="231F20"/>
          <w:spacing w:val="-4"/>
          <w:w w:val="115"/>
        </w:rPr>
        <w:t xml:space="preserve"> </w:t>
      </w:r>
      <w:r>
        <w:rPr>
          <w:color w:val="231F20"/>
          <w:w w:val="115"/>
        </w:rPr>
        <w:t>majú</w:t>
      </w:r>
      <w:r>
        <w:rPr>
          <w:color w:val="231F20"/>
          <w:spacing w:val="-4"/>
          <w:w w:val="115"/>
        </w:rPr>
        <w:t xml:space="preserve"> </w:t>
      </w:r>
      <w:r>
        <w:rPr>
          <w:color w:val="231F20"/>
          <w:w w:val="115"/>
        </w:rPr>
        <w:t>dátum</w:t>
      </w:r>
      <w:r>
        <w:rPr>
          <w:color w:val="231F20"/>
          <w:spacing w:val="-4"/>
          <w:w w:val="115"/>
        </w:rPr>
        <w:t xml:space="preserve"> </w:t>
      </w:r>
      <w:r>
        <w:rPr>
          <w:color w:val="231F20"/>
          <w:w w:val="115"/>
        </w:rPr>
        <w:t>najneskoršej</w:t>
      </w:r>
      <w:r>
        <w:rPr>
          <w:color w:val="231F20"/>
          <w:spacing w:val="-5"/>
          <w:w w:val="115"/>
        </w:rPr>
        <w:t xml:space="preserve"> </w:t>
      </w:r>
      <w:r>
        <w:rPr>
          <w:color w:val="231F20"/>
          <w:w w:val="115"/>
        </w:rPr>
        <w:t>spotreby</w:t>
      </w:r>
      <w:r>
        <w:rPr>
          <w:color w:val="231F20"/>
          <w:spacing w:val="-4"/>
          <w:w w:val="115"/>
        </w:rPr>
        <w:t xml:space="preserve"> </w:t>
      </w:r>
      <w:r>
        <w:rPr>
          <w:color w:val="231F20"/>
          <w:w w:val="115"/>
        </w:rPr>
        <w:t>30</w:t>
      </w:r>
      <w:r>
        <w:rPr>
          <w:color w:val="231F20"/>
          <w:spacing w:val="-4"/>
          <w:w w:val="115"/>
        </w:rPr>
        <w:t xml:space="preserve"> </w:t>
      </w:r>
      <w:r>
        <w:rPr>
          <w:color w:val="231F20"/>
          <w:w w:val="115"/>
        </w:rPr>
        <w:t>dní</w:t>
      </w:r>
      <w:r>
        <w:rPr>
          <w:color w:val="231F20"/>
          <w:spacing w:val="-4"/>
          <w:w w:val="115"/>
        </w:rPr>
        <w:t xml:space="preserve"> </w:t>
      </w:r>
      <w:r>
        <w:rPr>
          <w:color w:val="231F20"/>
          <w:w w:val="115"/>
        </w:rPr>
        <w:t>od</w:t>
      </w:r>
      <w:r>
        <w:rPr>
          <w:color w:val="231F20"/>
          <w:spacing w:val="-4"/>
          <w:w w:val="115"/>
        </w:rPr>
        <w:t xml:space="preserve"> </w:t>
      </w:r>
      <w:r>
        <w:rPr>
          <w:color w:val="231F20"/>
          <w:w w:val="115"/>
        </w:rPr>
        <w:t>dátu</w:t>
      </w:r>
      <w:r>
        <w:rPr>
          <w:color w:val="231F20"/>
          <w:w w:val="115"/>
        </w:rPr>
        <w:t>mu</w:t>
      </w:r>
      <w:r>
        <w:rPr>
          <w:color w:val="231F20"/>
          <w:spacing w:val="-9"/>
          <w:w w:val="115"/>
        </w:rPr>
        <w:t xml:space="preserve"> </w:t>
      </w:r>
      <w:r>
        <w:rPr>
          <w:color w:val="231F20"/>
          <w:spacing w:val="-4"/>
          <w:w w:val="115"/>
        </w:rPr>
        <w:t>výroby.</w:t>
      </w:r>
      <w:r>
        <w:rPr>
          <w:color w:val="231F20"/>
          <w:spacing w:val="-10"/>
          <w:w w:val="115"/>
        </w:rPr>
        <w:t xml:space="preserve"> </w:t>
      </w:r>
      <w:r>
        <w:rPr>
          <w:color w:val="231F20"/>
          <w:w w:val="115"/>
        </w:rPr>
        <w:t>Menej</w:t>
      </w:r>
      <w:r>
        <w:rPr>
          <w:color w:val="231F20"/>
          <w:spacing w:val="-10"/>
          <w:w w:val="115"/>
        </w:rPr>
        <w:t xml:space="preserve"> </w:t>
      </w:r>
      <w:r>
        <w:rPr>
          <w:color w:val="231F20"/>
          <w:w w:val="115"/>
        </w:rPr>
        <w:t>trvanlivé</w:t>
      </w:r>
      <w:r>
        <w:rPr>
          <w:color w:val="231F20"/>
          <w:spacing w:val="-9"/>
          <w:w w:val="115"/>
        </w:rPr>
        <w:t xml:space="preserve"> </w:t>
      </w:r>
      <w:r>
        <w:rPr>
          <w:color w:val="231F20"/>
          <w:w w:val="115"/>
        </w:rPr>
        <w:t>sú</w:t>
      </w:r>
      <w:r>
        <w:rPr>
          <w:color w:val="231F20"/>
          <w:spacing w:val="-9"/>
          <w:w w:val="115"/>
        </w:rPr>
        <w:t xml:space="preserve"> </w:t>
      </w:r>
      <w:r>
        <w:rPr>
          <w:color w:val="231F20"/>
          <w:w w:val="115"/>
        </w:rPr>
        <w:t>však</w:t>
      </w:r>
      <w:r>
        <w:rPr>
          <w:color w:val="231F20"/>
          <w:spacing w:val="-9"/>
          <w:w w:val="115"/>
        </w:rPr>
        <w:t xml:space="preserve"> </w:t>
      </w:r>
      <w:r>
        <w:rPr>
          <w:color w:val="231F20"/>
          <w:w w:val="115"/>
        </w:rPr>
        <w:t>orechové</w:t>
      </w:r>
      <w:r>
        <w:rPr>
          <w:color w:val="231F20"/>
          <w:spacing w:val="-9"/>
          <w:w w:val="115"/>
        </w:rPr>
        <w:t xml:space="preserve"> </w:t>
      </w:r>
      <w:r>
        <w:rPr>
          <w:color w:val="231F20"/>
          <w:w w:val="115"/>
        </w:rPr>
        <w:t>náplne.</w:t>
      </w:r>
    </w:p>
    <w:p w:rsidR="000A3827" w:rsidRPr="000A3827" w:rsidRDefault="000A3827" w:rsidP="000A3827">
      <w:pPr>
        <w:rPr>
          <w:rFonts w:ascii="Times New Roman" w:hAnsi="Times New Roman"/>
          <w:sz w:val="24"/>
          <w:szCs w:val="24"/>
        </w:rPr>
      </w:pPr>
    </w:p>
    <w:p w:rsidR="00262FC8" w:rsidRDefault="00262FC8" w:rsidP="00262FC8">
      <w:pPr>
        <w:rPr>
          <w:rFonts w:ascii="Times New Roman" w:hAnsi="Times New Roman"/>
          <w:b/>
          <w:sz w:val="24"/>
          <w:szCs w:val="24"/>
        </w:rPr>
      </w:pPr>
    </w:p>
    <w:p w:rsidR="00262FC8" w:rsidRDefault="00262FC8" w:rsidP="00262FC8">
      <w:pPr>
        <w:rPr>
          <w:rFonts w:ascii="Times New Roman" w:hAnsi="Times New Roman"/>
          <w:b/>
          <w:sz w:val="24"/>
          <w:szCs w:val="24"/>
        </w:rPr>
      </w:pPr>
    </w:p>
    <w:p w:rsidR="00262FC8" w:rsidRPr="00262FC8" w:rsidRDefault="00262FC8" w:rsidP="00262FC8">
      <w:pPr>
        <w:rPr>
          <w:rFonts w:ascii="Times New Roman" w:hAnsi="Times New Roman"/>
          <w:b/>
          <w:sz w:val="24"/>
          <w:szCs w:val="24"/>
        </w:rPr>
      </w:pPr>
    </w:p>
    <w:p w:rsidR="00262FC8" w:rsidRPr="00F27F27" w:rsidRDefault="00262FC8" w:rsidP="00262FC8">
      <w:pPr>
        <w:pStyle w:val="Odsekzoznamu"/>
        <w:rPr>
          <w:rFonts w:ascii="Times New Roman" w:hAnsi="Times New Roman"/>
          <w:sz w:val="24"/>
          <w:szCs w:val="24"/>
        </w:rPr>
      </w:pPr>
    </w:p>
    <w:p w:rsidR="000A3827" w:rsidRDefault="00F27F27" w:rsidP="00F27F27">
      <w:pPr>
        <w:pStyle w:val="Odsekzoznamu"/>
        <w:numPr>
          <w:ilvl w:val="0"/>
          <w:numId w:val="1"/>
        </w:numPr>
        <w:rPr>
          <w:rFonts w:ascii="Times New Roman" w:hAnsi="Times New Roman"/>
          <w:sz w:val="24"/>
          <w:szCs w:val="24"/>
        </w:rPr>
      </w:pPr>
      <w:r w:rsidRPr="00F27F27">
        <w:rPr>
          <w:rFonts w:ascii="Times New Roman" w:hAnsi="Times New Roman"/>
          <w:sz w:val="24"/>
          <w:szCs w:val="24"/>
        </w:rPr>
        <w:t>Opakovanie tematického celku</w:t>
      </w:r>
    </w:p>
    <w:p w:rsidR="000A3827" w:rsidRPr="000A3827" w:rsidRDefault="000A3827" w:rsidP="000A3827">
      <w:pPr>
        <w:rPr>
          <w:rFonts w:ascii="Times New Roman" w:hAnsi="Times New Roman" w:cs="Times New Roman"/>
        </w:rPr>
      </w:pPr>
    </w:p>
    <w:p w:rsidR="000A3827" w:rsidRPr="000A3827" w:rsidRDefault="000A3827" w:rsidP="000A3827">
      <w:pPr>
        <w:rPr>
          <w:rFonts w:ascii="Times New Roman" w:hAnsi="Times New Roman" w:cs="Times New Roman"/>
        </w:rPr>
      </w:pPr>
      <w:r w:rsidRPr="000A3827">
        <w:rPr>
          <w:rFonts w:ascii="Times New Roman" w:hAnsi="Times New Roman" w:cs="Times New Roman"/>
        </w:rPr>
        <w:t>1.</w:t>
      </w:r>
      <w:r w:rsidRPr="000A3827">
        <w:rPr>
          <w:rFonts w:ascii="Times New Roman" w:hAnsi="Times New Roman" w:cs="Times New Roman"/>
        </w:rPr>
        <w:tab/>
        <w:t>Opíšte spôsoby spracovania trených lineckých ciest.</w:t>
      </w:r>
    </w:p>
    <w:p w:rsidR="000A3827" w:rsidRPr="000A3827" w:rsidRDefault="000A3827" w:rsidP="000A3827">
      <w:pPr>
        <w:rPr>
          <w:rFonts w:ascii="Times New Roman" w:hAnsi="Times New Roman" w:cs="Times New Roman"/>
        </w:rPr>
      </w:pPr>
      <w:r w:rsidRPr="000A3827">
        <w:rPr>
          <w:rFonts w:ascii="Times New Roman" w:hAnsi="Times New Roman" w:cs="Times New Roman"/>
        </w:rPr>
        <w:t>2.</w:t>
      </w:r>
      <w:r w:rsidRPr="000A3827">
        <w:rPr>
          <w:rFonts w:ascii="Times New Roman" w:hAnsi="Times New Roman" w:cs="Times New Roman"/>
        </w:rPr>
        <w:tab/>
        <w:t>Ktoré výrobky sa vyrábajú z treného lineckého cesta, aká je ich trvanlivosť?</w:t>
      </w:r>
    </w:p>
    <w:p w:rsidR="000A3827" w:rsidRPr="000A3827" w:rsidRDefault="000A3827" w:rsidP="000A3827">
      <w:pPr>
        <w:rPr>
          <w:rFonts w:ascii="Times New Roman" w:hAnsi="Times New Roman" w:cs="Times New Roman"/>
        </w:rPr>
      </w:pPr>
      <w:r w:rsidRPr="000A3827">
        <w:rPr>
          <w:rFonts w:ascii="Times New Roman" w:hAnsi="Times New Roman" w:cs="Times New Roman"/>
        </w:rPr>
        <w:t>3.</w:t>
      </w:r>
      <w:r w:rsidRPr="000A3827">
        <w:rPr>
          <w:rFonts w:ascii="Times New Roman" w:hAnsi="Times New Roman" w:cs="Times New Roman"/>
        </w:rPr>
        <w:tab/>
        <w:t xml:space="preserve">Charakterizujte senzorické vlastnosti trených lineckých rožkov s marmeládou, uveďte </w:t>
      </w:r>
      <w:proofErr w:type="spellStart"/>
      <w:r w:rsidRPr="000A3827">
        <w:rPr>
          <w:rFonts w:ascii="Times New Roman" w:hAnsi="Times New Roman" w:cs="Times New Roman"/>
        </w:rPr>
        <w:t>surovi</w:t>
      </w:r>
      <w:proofErr w:type="spellEnd"/>
      <w:r w:rsidRPr="000A3827">
        <w:rPr>
          <w:rFonts w:ascii="Times New Roman" w:hAnsi="Times New Roman" w:cs="Times New Roman"/>
        </w:rPr>
        <w:t>- nové zloženie a opíšte výrobný postup tohto výrobku.</w:t>
      </w:r>
    </w:p>
    <w:p w:rsidR="000A3827" w:rsidRPr="000A3827" w:rsidRDefault="000A3827" w:rsidP="000A3827">
      <w:pPr>
        <w:rPr>
          <w:rFonts w:ascii="Times New Roman" w:hAnsi="Times New Roman" w:cs="Times New Roman"/>
        </w:rPr>
      </w:pPr>
      <w:r w:rsidRPr="000A3827">
        <w:rPr>
          <w:rFonts w:ascii="Times New Roman" w:hAnsi="Times New Roman" w:cs="Times New Roman"/>
        </w:rPr>
        <w:t>4.</w:t>
      </w:r>
      <w:r w:rsidRPr="000A3827">
        <w:rPr>
          <w:rFonts w:ascii="Times New Roman" w:hAnsi="Times New Roman" w:cs="Times New Roman"/>
        </w:rPr>
        <w:tab/>
        <w:t>Opíšte charakteristické vlastnosti výrobku – margarétky, uveďte surovinové zloženie a po- stup prípravy.</w:t>
      </w:r>
    </w:p>
    <w:p w:rsidR="000A3827" w:rsidRPr="000A3827" w:rsidRDefault="000A3827" w:rsidP="000A3827">
      <w:pPr>
        <w:rPr>
          <w:rFonts w:ascii="Times New Roman" w:hAnsi="Times New Roman" w:cs="Times New Roman"/>
        </w:rPr>
      </w:pPr>
      <w:r w:rsidRPr="000A3827">
        <w:rPr>
          <w:rFonts w:ascii="Times New Roman" w:hAnsi="Times New Roman" w:cs="Times New Roman"/>
        </w:rPr>
        <w:t>5.</w:t>
      </w:r>
      <w:r w:rsidRPr="000A3827">
        <w:rPr>
          <w:rFonts w:ascii="Times New Roman" w:hAnsi="Times New Roman" w:cs="Times New Roman"/>
        </w:rPr>
        <w:tab/>
        <w:t>Ako sa pripravujú linecké torty a rezy?</w:t>
      </w:r>
    </w:p>
    <w:p w:rsidR="00F27F27" w:rsidRPr="000A3827" w:rsidRDefault="00F27F27" w:rsidP="000A3827"/>
    <w:sectPr w:rsidR="00F27F27" w:rsidRPr="000A3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1A89"/>
    <w:multiLevelType w:val="hybridMultilevel"/>
    <w:tmpl w:val="833287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B0"/>
    <w:rsid w:val="000A3827"/>
    <w:rsid w:val="00262FC8"/>
    <w:rsid w:val="00557EF9"/>
    <w:rsid w:val="00940E4C"/>
    <w:rsid w:val="00A017CE"/>
    <w:rsid w:val="00AE4AB0"/>
    <w:rsid w:val="00D31935"/>
    <w:rsid w:val="00F27F27"/>
    <w:rsid w:val="00FF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 w:type="paragraph" w:styleId="Zkladntext">
    <w:name w:val="Body Text"/>
    <w:basedOn w:val="Normlny"/>
    <w:link w:val="ZkladntextChar"/>
    <w:uiPriority w:val="1"/>
    <w:qFormat/>
    <w:rsid w:val="000A3827"/>
    <w:pPr>
      <w:widowControl w:val="0"/>
      <w:autoSpaceDE w:val="0"/>
      <w:autoSpaceDN w:val="0"/>
      <w:spacing w:after="0" w:line="240" w:lineRule="auto"/>
    </w:pPr>
    <w:rPr>
      <w:rFonts w:ascii="Times New Roman" w:eastAsia="Times New Roman" w:hAnsi="Times New Roman" w:cs="Times New Roman"/>
    </w:rPr>
  </w:style>
  <w:style w:type="character" w:customStyle="1" w:styleId="ZkladntextChar">
    <w:name w:val="Základný text Char"/>
    <w:basedOn w:val="Predvolenpsmoodseku"/>
    <w:link w:val="Zkladntext"/>
    <w:uiPriority w:val="1"/>
    <w:rsid w:val="000A382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cs="Times New Roman"/>
    </w:rPr>
  </w:style>
  <w:style w:type="paragraph" w:styleId="Zkladntext">
    <w:name w:val="Body Text"/>
    <w:basedOn w:val="Normlny"/>
    <w:link w:val="ZkladntextChar"/>
    <w:uiPriority w:val="1"/>
    <w:qFormat/>
    <w:rsid w:val="000A3827"/>
    <w:pPr>
      <w:widowControl w:val="0"/>
      <w:autoSpaceDE w:val="0"/>
      <w:autoSpaceDN w:val="0"/>
      <w:spacing w:after="0" w:line="240" w:lineRule="auto"/>
    </w:pPr>
    <w:rPr>
      <w:rFonts w:ascii="Times New Roman" w:eastAsia="Times New Roman" w:hAnsi="Times New Roman" w:cs="Times New Roman"/>
    </w:rPr>
  </w:style>
  <w:style w:type="character" w:customStyle="1" w:styleId="ZkladntextChar">
    <w:name w:val="Základný text Char"/>
    <w:basedOn w:val="Predvolenpsmoodseku"/>
    <w:link w:val="Zkladntext"/>
    <w:uiPriority w:val="1"/>
    <w:rsid w:val="000A38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694</Words>
  <Characters>3956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3</cp:revision>
  <dcterms:created xsi:type="dcterms:W3CDTF">2021-01-25T10:31:00Z</dcterms:created>
  <dcterms:modified xsi:type="dcterms:W3CDTF">2021-01-25T11:02:00Z</dcterms:modified>
</cp:coreProperties>
</file>