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27" w:rsidRDefault="00FE6627" w:rsidP="00FE6627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Mech. prostriedky na sejbu a vysádzanie - sejačky</w:t>
      </w: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ectPr w:rsidR="00FE6627" w:rsidSect="00FE662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sk-SK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114300</wp:posOffset>
            </wp:positionV>
            <wp:extent cx="3345180" cy="2220856"/>
            <wp:effectExtent l="0" t="0" r="762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2208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27" w:rsidRDefault="00FE6627" w:rsidP="00FE6627">
      <w:pPr>
        <w:sectPr w:rsidR="00FE66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Pr>
        <w:rPr>
          <w:b/>
        </w:rPr>
      </w:pPr>
    </w:p>
    <w:p w:rsidR="00FE6627" w:rsidRDefault="00FE6627" w:rsidP="00FE6627">
      <w:proofErr w:type="spellStart"/>
      <w:r>
        <w:rPr>
          <w:b/>
        </w:rPr>
        <w:t>Kypriče</w:t>
      </w:r>
      <w:proofErr w:type="spellEnd"/>
      <w:r>
        <w:rPr>
          <w:b/>
        </w:rPr>
        <w:t xml:space="preserve"> stôp sejačky</w:t>
      </w:r>
      <w:r>
        <w:t xml:space="preserve"> slúžia na prekyprenie pôdy za kolesami sejačky. </w:t>
      </w:r>
    </w:p>
    <w:p w:rsidR="00FE6627" w:rsidRDefault="00FE6627" w:rsidP="00FE6627">
      <w:pPr>
        <w:sectPr w:rsidR="00FE66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Výhodou je jednoduchá montáž a hĺbkové nastavenie.</w:t>
      </w: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ectPr w:rsidR="00FE66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p_tdCent"/>
      <w:bookmarkEnd w:id="0"/>
    </w:p>
    <w:p w:rsidR="00FE6627" w:rsidRDefault="00FE6627" w:rsidP="00FE6627">
      <w:pPr>
        <w:sectPr w:rsidR="00FE66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1" w:name="p_cphM_Con_pCon"/>
      <w:bookmarkEnd w:id="1"/>
    </w:p>
    <w:p w:rsidR="00FE6627" w:rsidRDefault="00FE6627" w:rsidP="00FE6627">
      <w:pPr>
        <w:pStyle w:val="Zkladntext"/>
        <w:spacing w:line="360" w:lineRule="auto"/>
        <w:rPr>
          <w:b/>
          <w:bCs/>
        </w:rPr>
      </w:pPr>
      <w:r>
        <w:lastRenderedPageBreak/>
        <w:t>S</w:t>
      </w:r>
      <w:r>
        <w:rPr>
          <w:b/>
          <w:bCs/>
        </w:rPr>
        <w:t xml:space="preserve">ejacie stroje možno použiť pre výsev nielen </w:t>
      </w:r>
      <w:proofErr w:type="spellStart"/>
      <w:r>
        <w:rPr>
          <w:b/>
          <w:bCs/>
        </w:rPr>
        <w:t>hustosiatych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obilovín</w:t>
      </w:r>
      <w:proofErr w:type="spellEnd"/>
      <w:r>
        <w:rPr>
          <w:b/>
          <w:bCs/>
        </w:rPr>
        <w:t xml:space="preserve"> (pšenica, raž, jačmeň, ovos), ale aj strukovín a olejnín (hrach, fazuľa, bôb, vika, kukurica, sója, repka, ďatelina </w:t>
      </w:r>
      <w:proofErr w:type="spellStart"/>
      <w:r>
        <w:rPr>
          <w:b/>
          <w:bCs/>
        </w:rPr>
        <w:t>atď</w:t>
      </w:r>
      <w:proofErr w:type="spellEnd"/>
      <w:r>
        <w:rPr>
          <w:b/>
          <w:bCs/>
        </w:rPr>
        <w:t xml:space="preserve">) a taktiež </w:t>
      </w:r>
      <w:proofErr w:type="spellStart"/>
      <w:r>
        <w:rPr>
          <w:b/>
          <w:bCs/>
        </w:rPr>
        <w:t>trávovín</w:t>
      </w:r>
      <w:proofErr w:type="spellEnd"/>
      <w:r>
        <w:rPr>
          <w:b/>
          <w:bCs/>
        </w:rPr>
        <w:t xml:space="preserve"> s rozmermi zrna od 1 mm do 10 mm.</w:t>
      </w:r>
    </w:p>
    <w:p w:rsidR="00FE6627" w:rsidRDefault="00FE6627" w:rsidP="00FE6627">
      <w:pPr>
        <w:pStyle w:val="Zkladntext"/>
      </w:pPr>
      <w:r>
        <w:t xml:space="preserve">Centrálne dávkovanie je srdcom celého systému. Umožňuje maximálne presné dávkovanie výsevu v rozsahu 2 – 380 kg na hektár. </w:t>
      </w:r>
    </w:p>
    <w:p w:rsidR="006C7C72" w:rsidRDefault="00FE6627" w:rsidP="00FE6627">
      <w:pPr>
        <w:pStyle w:val="Zkladntext"/>
        <w:spacing w:line="360" w:lineRule="auto"/>
      </w:pPr>
      <w:proofErr w:type="spellStart"/>
      <w:r>
        <w:t>Zbytkové</w:t>
      </w:r>
      <w:proofErr w:type="spellEnd"/>
      <w:r>
        <w:t xml:space="preserve"> osivo v zásobníku je minimálne a možno ho vysypať pomocou vyprázdňovacej klapky.</w:t>
      </w:r>
    </w:p>
    <w:p w:rsidR="006C7C72" w:rsidRPr="006C7C72" w:rsidRDefault="006C7C72" w:rsidP="006C7C72"/>
    <w:p w:rsidR="006C7C72" w:rsidRPr="006C7C72" w:rsidRDefault="006C7C72" w:rsidP="006C7C72">
      <w:r>
        <w:rPr>
          <w:noProof/>
          <w:lang w:eastAsia="sk-SK" w:bidi="ar-SA"/>
        </w:rPr>
        <w:drawing>
          <wp:anchor distT="0" distB="0" distL="0" distR="0" simplePos="0" relativeHeight="251660288" behindDoc="1" locked="0" layoutInCell="1" allowOverlap="1" wp14:anchorId="0A263C15" wp14:editId="77DBA03B">
            <wp:simplePos x="0" y="0"/>
            <wp:positionH relativeFrom="column">
              <wp:posOffset>354330</wp:posOffset>
            </wp:positionH>
            <wp:positionV relativeFrom="paragraph">
              <wp:posOffset>131445</wp:posOffset>
            </wp:positionV>
            <wp:extent cx="3185795" cy="18516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85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>
      <w:bookmarkStart w:id="2" w:name="_GoBack"/>
      <w:bookmarkEnd w:id="2"/>
    </w:p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/>
    <w:p w:rsidR="006C7C72" w:rsidRPr="006C7C72" w:rsidRDefault="006C7C72" w:rsidP="006C7C72"/>
    <w:p w:rsidR="006C7C72" w:rsidRDefault="006C7C72" w:rsidP="006C7C72"/>
    <w:p w:rsidR="006C7C72" w:rsidRPr="006C7C72" w:rsidRDefault="006C7C72" w:rsidP="006C7C72"/>
    <w:p w:rsidR="006C7C72" w:rsidRDefault="006C7C72" w:rsidP="006C7C72">
      <w:pPr>
        <w:ind w:firstLine="708"/>
      </w:pPr>
      <w:r>
        <w:t>Kontrolná otázka:</w:t>
      </w:r>
    </w:p>
    <w:p w:rsidR="006C7C72" w:rsidRDefault="006C7C72" w:rsidP="006C7C72">
      <w:pPr>
        <w:ind w:firstLine="708"/>
      </w:pPr>
      <w:r>
        <w:t>Načo slúžia sejačky?</w:t>
      </w:r>
    </w:p>
    <w:p w:rsidR="006C7C72" w:rsidRDefault="006C7C72" w:rsidP="006C7C72"/>
    <w:p w:rsidR="00FE6627" w:rsidRPr="006C7C72" w:rsidRDefault="00FE6627" w:rsidP="006C7C72">
      <w:pPr>
        <w:sectPr w:rsidR="00FE6627" w:rsidRPr="006C7C7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FE6627" w:rsidRDefault="00FE6627" w:rsidP="00FE6627">
      <w:pPr>
        <w:snapToGrid w:val="0"/>
        <w:jc w:val="both"/>
        <w:rPr>
          <w:b/>
          <w:bCs/>
          <w:sz w:val="28"/>
          <w:szCs w:val="28"/>
        </w:rPr>
      </w:pPr>
    </w:p>
    <w:p w:rsidR="009336B3" w:rsidRPr="00FE6627" w:rsidRDefault="009336B3" w:rsidP="00FE6627"/>
    <w:sectPr w:rsidR="009336B3" w:rsidRPr="00FE6627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7"/>
    <w:rsid w:val="006C7C72"/>
    <w:rsid w:val="009336B3"/>
    <w:rsid w:val="00E20D5B"/>
    <w:rsid w:val="00F72200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25D4"/>
  <w15:chartTrackingRefBased/>
  <w15:docId w15:val="{708FD7AA-A1D8-41ED-8672-58E93CF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6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66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662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5</cp:revision>
  <dcterms:created xsi:type="dcterms:W3CDTF">2021-02-05T13:03:00Z</dcterms:created>
  <dcterms:modified xsi:type="dcterms:W3CDTF">2021-02-10T13:24:00Z</dcterms:modified>
</cp:coreProperties>
</file>