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Február 2022</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Obchodná prevádzka II. ročník</w:t>
      </w:r>
    </w:p>
    <w:p w:rsidR="008B7116" w:rsidRDefault="008B7116" w:rsidP="008B7116">
      <w:pPr>
        <w:spacing w:after="0" w:line="240" w:lineRule="auto"/>
        <w:rPr>
          <w:rFonts w:ascii="Times New Roman" w:hAnsi="Times New Roman" w:cs="Times New Roman"/>
          <w:b/>
          <w:sz w:val="24"/>
          <w:szCs w:val="24"/>
        </w:rPr>
      </w:pPr>
      <w:r>
        <w:rPr>
          <w:rFonts w:ascii="Times New Roman" w:hAnsi="Times New Roman" w:cs="Times New Roman"/>
          <w:b/>
          <w:sz w:val="24"/>
          <w:szCs w:val="24"/>
        </w:rPr>
        <w:t>Téma : Požiadavka na racionalizáciu prác a manipuláciu s tovarom.</w:t>
      </w:r>
    </w:p>
    <w:p w:rsidR="008B7116" w:rsidRDefault="008B7116" w:rsidP="008B7116">
      <w:pPr>
        <w:spacing w:after="0" w:line="240" w:lineRule="auto"/>
        <w:rPr>
          <w:rFonts w:ascii="Times New Roman" w:eastAsia="Times New Roman" w:hAnsi="Times New Roman" w:cs="Times New Roman"/>
          <w:b/>
          <w:sz w:val="24"/>
          <w:szCs w:val="20"/>
          <w:lang w:eastAsia="sk-SK"/>
        </w:rPr>
      </w:pPr>
    </w:p>
    <w:p w:rsidR="008B7116" w:rsidRDefault="008B7116" w:rsidP="008B7116">
      <w:pPr>
        <w:spacing w:after="0" w:line="240" w:lineRule="auto"/>
        <w:rPr>
          <w:rFonts w:ascii="Times New Roman" w:eastAsia="Times New Roman" w:hAnsi="Times New Roman" w:cs="Times New Roman"/>
          <w:b/>
          <w:sz w:val="24"/>
          <w:szCs w:val="20"/>
          <w:lang w:eastAsia="sk-SK"/>
        </w:rPr>
      </w:pPr>
    </w:p>
    <w:p w:rsidR="008B7116" w:rsidRDefault="008B7116" w:rsidP="008B7116">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POŽIADAVKY NA RACIONALIZÁCIU PRÁC A MANIPULÁCIU S TOVAROM</w:t>
      </w:r>
    </w:p>
    <w:p w:rsidR="008B7116" w:rsidRDefault="008B7116" w:rsidP="008B7116">
      <w:pPr>
        <w:spacing w:after="0" w:line="240" w:lineRule="auto"/>
        <w:rPr>
          <w:rFonts w:ascii="Times New Roman" w:eastAsia="Times New Roman" w:hAnsi="Times New Roman" w:cs="Times New Roman"/>
          <w:sz w:val="24"/>
          <w:szCs w:val="20"/>
          <w:lang w:eastAsia="sk-SK"/>
        </w:rPr>
      </w:pPr>
    </w:p>
    <w:p w:rsidR="008B7116" w:rsidRDefault="008B7116" w:rsidP="008B7116">
      <w:pPr>
        <w:spacing w:after="0" w:line="240" w:lineRule="auto"/>
        <w:rPr>
          <w:rFonts w:ascii="Times New Roman" w:hAnsi="Times New Roman" w:cs="Times New Roman"/>
          <w:sz w:val="24"/>
        </w:rPr>
      </w:pPr>
      <w:r>
        <w:rPr>
          <w:rFonts w:ascii="Times New Roman" w:hAnsi="Times New Roman" w:cs="Times New Roman"/>
          <w:b/>
          <w:sz w:val="24"/>
        </w:rPr>
        <w:t>Racionalizácia práce je pojem definovaný ako - zdokonaľovanie ľudskej činnosti, zvyšovanie jej účinnosti; zvyšovanie hospodárnosti</w:t>
      </w:r>
      <w:r>
        <w:rPr>
          <w:rFonts w:ascii="Times New Roman" w:hAnsi="Times New Roman" w:cs="Times New Roman"/>
          <w:sz w:val="24"/>
        </w:rPr>
        <w:t xml:space="preserve">; súhrn opatrení na </w:t>
      </w:r>
      <w:r>
        <w:rPr>
          <w:rFonts w:ascii="Times New Roman" w:hAnsi="Times New Roman" w:cs="Times New Roman"/>
          <w:b/>
          <w:sz w:val="24"/>
        </w:rPr>
        <w:t>najúčinnejšie využívanie pracovnej sily a techniky</w:t>
      </w:r>
      <w:r>
        <w:rPr>
          <w:rFonts w:ascii="Times New Roman" w:hAnsi="Times New Roman" w:cs="Times New Roman"/>
          <w:sz w:val="24"/>
        </w:rPr>
        <w:t xml:space="preserve"> na základe najmodernejších poznatkov vedy a techniky. </w:t>
      </w:r>
    </w:p>
    <w:p w:rsidR="008B7116" w:rsidRDefault="008B7116" w:rsidP="008B7116">
      <w:pPr>
        <w:spacing w:after="0" w:line="240" w:lineRule="auto"/>
        <w:rPr>
          <w:rFonts w:ascii="Times New Roman" w:eastAsia="Times New Roman" w:hAnsi="Times New Roman" w:cs="Times New Roman"/>
          <w:sz w:val="32"/>
          <w:szCs w:val="20"/>
          <w:lang w:eastAsia="sk-SK"/>
        </w:rPr>
      </w:pPr>
      <w:r>
        <w:rPr>
          <w:rFonts w:ascii="Times New Roman" w:hAnsi="Times New Roman" w:cs="Times New Roman"/>
          <w:b/>
          <w:color w:val="000000"/>
          <w:sz w:val="24"/>
          <w:szCs w:val="20"/>
          <w:shd w:val="clear" w:color="auto" w:fill="FFFFFF"/>
        </w:rPr>
        <w:t>Pri racionalizácii je potrebné sústrediť sa najprv na odstránenie zbytočného plytvania</w:t>
      </w:r>
      <w:r>
        <w:rPr>
          <w:rFonts w:ascii="Times New Roman" w:hAnsi="Times New Roman" w:cs="Times New Roman"/>
          <w:color w:val="000000"/>
          <w:sz w:val="24"/>
          <w:szCs w:val="20"/>
          <w:shd w:val="clear" w:color="auto" w:fill="FFFFFF"/>
        </w:rPr>
        <w:t>, ktoré sa spravidla v rôznych formách objavuje vo väčšine podnikov (veľké zásoby, poruchovosť zariadení, nevhodné usporiadanie pracovísk a pod.) a až potom zavádzať drahé automatizačné komponenty. Racionalizácia by mala prebiehať od najjednoduchších činností ku komplexnejším.  </w:t>
      </w:r>
    </w:p>
    <w:p w:rsidR="008B7116" w:rsidRDefault="008B7116" w:rsidP="008B7116">
      <w:pPr>
        <w:spacing w:after="0" w:line="240" w:lineRule="auto"/>
        <w:rPr>
          <w:rFonts w:ascii="Times New Roman" w:hAnsi="Times New Roman" w:cs="Times New Roman"/>
          <w:b/>
          <w:sz w:val="24"/>
        </w:rPr>
      </w:pPr>
      <w:r>
        <w:rPr>
          <w:rFonts w:ascii="Times New Roman" w:hAnsi="Times New Roman" w:cs="Times New Roman"/>
          <w:b/>
          <w:sz w:val="24"/>
        </w:rPr>
        <w:t>Na dosiahnutie racionálnej práce je potrebné:</w:t>
      </w:r>
    </w:p>
    <w:p w:rsidR="008B7116" w:rsidRDefault="008B7116" w:rsidP="008B7116">
      <w:pPr>
        <w:pStyle w:val="Odsekzoznamu"/>
        <w:numPr>
          <w:ilvl w:val="0"/>
          <w:numId w:val="1"/>
        </w:numPr>
        <w:spacing w:after="0" w:line="240" w:lineRule="auto"/>
        <w:ind w:left="284" w:hanging="284"/>
        <w:rPr>
          <w:rFonts w:ascii="Times New Roman" w:hAnsi="Times New Roman"/>
          <w:b/>
          <w:sz w:val="24"/>
        </w:rPr>
      </w:pPr>
      <w:r>
        <w:rPr>
          <w:rFonts w:ascii="Times New Roman" w:hAnsi="Times New Roman"/>
          <w:b/>
          <w:sz w:val="24"/>
        </w:rPr>
        <w:t>odstránenie zdrojov strát</w:t>
      </w:r>
    </w:p>
    <w:p w:rsidR="008B7116" w:rsidRDefault="008B7116" w:rsidP="008B7116">
      <w:pPr>
        <w:pStyle w:val="Odsekzoznamu"/>
        <w:numPr>
          <w:ilvl w:val="0"/>
          <w:numId w:val="1"/>
        </w:numPr>
        <w:spacing w:after="0" w:line="240" w:lineRule="auto"/>
        <w:ind w:left="284" w:hanging="284"/>
        <w:rPr>
          <w:rFonts w:ascii="Times New Roman" w:hAnsi="Times New Roman"/>
          <w:b/>
          <w:sz w:val="24"/>
        </w:rPr>
      </w:pPr>
      <w:r>
        <w:rPr>
          <w:rFonts w:ascii="Times New Roman" w:hAnsi="Times New Roman"/>
          <w:b/>
          <w:sz w:val="24"/>
        </w:rPr>
        <w:t>zvyšovanie produktivity a kvality</w:t>
      </w:r>
    </w:p>
    <w:p w:rsidR="008B7116" w:rsidRDefault="008B7116" w:rsidP="008B7116">
      <w:pPr>
        <w:pStyle w:val="Odsekzoznamu"/>
        <w:numPr>
          <w:ilvl w:val="0"/>
          <w:numId w:val="1"/>
        </w:numPr>
        <w:spacing w:after="0" w:line="240" w:lineRule="auto"/>
        <w:ind w:left="284" w:hanging="284"/>
        <w:rPr>
          <w:rFonts w:ascii="Times New Roman" w:hAnsi="Times New Roman"/>
          <w:b/>
          <w:sz w:val="24"/>
        </w:rPr>
      </w:pPr>
      <w:r>
        <w:rPr>
          <w:rFonts w:ascii="Times New Roman" w:hAnsi="Times New Roman"/>
          <w:b/>
          <w:sz w:val="24"/>
        </w:rPr>
        <w:t xml:space="preserve">znižovanie vlastných nákladov </w:t>
      </w:r>
    </w:p>
    <w:p w:rsidR="008B7116" w:rsidRDefault="008B7116" w:rsidP="008B7116">
      <w:pPr>
        <w:pStyle w:val="Odsekzoznamu"/>
        <w:numPr>
          <w:ilvl w:val="0"/>
          <w:numId w:val="1"/>
        </w:numPr>
        <w:spacing w:after="0" w:line="240" w:lineRule="auto"/>
        <w:ind w:left="284" w:hanging="284"/>
        <w:rPr>
          <w:rFonts w:ascii="Times New Roman" w:hAnsi="Times New Roman"/>
          <w:b/>
          <w:sz w:val="24"/>
        </w:rPr>
      </w:pPr>
      <w:r>
        <w:rPr>
          <w:rFonts w:ascii="Times New Roman" w:hAnsi="Times New Roman"/>
          <w:b/>
          <w:sz w:val="24"/>
        </w:rPr>
        <w:t xml:space="preserve">znižovanie rizika </w:t>
      </w:r>
    </w:p>
    <w:p w:rsidR="008B7116" w:rsidRDefault="008B7116" w:rsidP="008B7116">
      <w:pPr>
        <w:pStyle w:val="Odsekzoznamu"/>
        <w:numPr>
          <w:ilvl w:val="0"/>
          <w:numId w:val="1"/>
        </w:numPr>
        <w:spacing w:after="0" w:line="240" w:lineRule="auto"/>
        <w:ind w:left="284" w:hanging="284"/>
        <w:rPr>
          <w:rFonts w:ascii="Times New Roman" w:hAnsi="Times New Roman"/>
          <w:b/>
          <w:sz w:val="24"/>
        </w:rPr>
      </w:pPr>
      <w:r>
        <w:rPr>
          <w:rFonts w:ascii="Times New Roman" w:hAnsi="Times New Roman"/>
          <w:b/>
          <w:sz w:val="24"/>
        </w:rPr>
        <w:t xml:space="preserve">zvyšovanie výnosov </w:t>
      </w:r>
    </w:p>
    <w:p w:rsidR="008B7116" w:rsidRDefault="008B7116" w:rsidP="008B7116">
      <w:pPr>
        <w:pStyle w:val="Odsekzoznamu"/>
        <w:numPr>
          <w:ilvl w:val="0"/>
          <w:numId w:val="1"/>
        </w:numPr>
        <w:spacing w:after="0" w:line="240" w:lineRule="auto"/>
        <w:ind w:left="284" w:hanging="284"/>
        <w:rPr>
          <w:rFonts w:ascii="Times New Roman" w:hAnsi="Times New Roman"/>
          <w:b/>
          <w:sz w:val="24"/>
        </w:rPr>
      </w:pPr>
      <w:r>
        <w:rPr>
          <w:rFonts w:ascii="Times New Roman" w:hAnsi="Times New Roman"/>
          <w:b/>
          <w:sz w:val="24"/>
        </w:rPr>
        <w:t xml:space="preserve">vytváranie optimálnych pracovných podmienok </w:t>
      </w:r>
    </w:p>
    <w:p w:rsidR="008B7116" w:rsidRDefault="008B7116" w:rsidP="008B7116">
      <w:pPr>
        <w:pStyle w:val="Odsekzoznamu"/>
        <w:numPr>
          <w:ilvl w:val="0"/>
          <w:numId w:val="1"/>
        </w:numPr>
        <w:spacing w:after="0" w:line="240" w:lineRule="auto"/>
        <w:ind w:left="284" w:hanging="284"/>
        <w:rPr>
          <w:rFonts w:ascii="Times New Roman" w:hAnsi="Times New Roman"/>
          <w:b/>
          <w:sz w:val="24"/>
        </w:rPr>
      </w:pPr>
      <w:r>
        <w:rPr>
          <w:rFonts w:ascii="Times New Roman" w:hAnsi="Times New Roman"/>
          <w:b/>
          <w:sz w:val="24"/>
        </w:rPr>
        <w:t xml:space="preserve">výmena skúsenosti medzi podnikmi </w:t>
      </w:r>
    </w:p>
    <w:p w:rsidR="008B7116" w:rsidRDefault="008B7116" w:rsidP="008B7116">
      <w:pPr>
        <w:pStyle w:val="Odsekzoznamu"/>
        <w:numPr>
          <w:ilvl w:val="0"/>
          <w:numId w:val="1"/>
        </w:numPr>
        <w:spacing w:after="0" w:line="240" w:lineRule="auto"/>
        <w:ind w:left="284" w:hanging="284"/>
        <w:rPr>
          <w:rFonts w:ascii="Times New Roman" w:hAnsi="Times New Roman"/>
          <w:b/>
          <w:sz w:val="24"/>
        </w:rPr>
      </w:pPr>
      <w:r>
        <w:rPr>
          <w:rFonts w:ascii="Times New Roman" w:hAnsi="Times New Roman"/>
          <w:b/>
          <w:sz w:val="24"/>
        </w:rPr>
        <w:t>zladenie záujmov výrobcov, predajcov a spotrebiteľov</w:t>
      </w:r>
    </w:p>
    <w:p w:rsidR="008B7116" w:rsidRDefault="008B7116" w:rsidP="008B7116">
      <w:pPr>
        <w:pStyle w:val="Odsekzoznamu"/>
        <w:spacing w:after="0" w:line="240" w:lineRule="auto"/>
        <w:ind w:left="284"/>
        <w:rPr>
          <w:rFonts w:ascii="Times New Roman" w:hAnsi="Times New Roman"/>
          <w:b/>
          <w:sz w:val="24"/>
        </w:rPr>
      </w:pPr>
    </w:p>
    <w:p w:rsidR="008B7116" w:rsidRDefault="008B7116" w:rsidP="008B7116">
      <w:pPr>
        <w:rPr>
          <w:noProof/>
          <w:lang w:eastAsia="sk-SK"/>
        </w:rPr>
      </w:pPr>
    </w:p>
    <w:p w:rsidR="00BD78A0" w:rsidRDefault="008B7116"/>
    <w:p w:rsidR="008B7116" w:rsidRDefault="008B7116"/>
    <w:p w:rsidR="008B7116" w:rsidRDefault="008B7116"/>
    <w:p w:rsidR="008B7116" w:rsidRDefault="008B7116"/>
    <w:p w:rsidR="008B7116" w:rsidRDefault="008B7116"/>
    <w:p w:rsidR="008B7116" w:rsidRDefault="008B7116"/>
    <w:p w:rsidR="008B7116" w:rsidRDefault="008B7116"/>
    <w:p w:rsidR="008B7116" w:rsidRDefault="008B7116"/>
    <w:p w:rsidR="008B7116" w:rsidRDefault="008B7116"/>
    <w:p w:rsidR="008B7116" w:rsidRDefault="008B7116"/>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lastRenderedPageBreak/>
        <w:t>Február 2022</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Tovaroznalectvo II. ročník</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Téma : Rozdelenie tukov.   Rastlinné oleje.</w:t>
      </w:r>
    </w:p>
    <w:p w:rsidR="008B7116" w:rsidRPr="002C6422" w:rsidRDefault="008B7116" w:rsidP="008B7116">
      <w:pPr>
        <w:tabs>
          <w:tab w:val="left" w:pos="6270"/>
        </w:tabs>
        <w:jc w:val="center"/>
        <w:rPr>
          <w:rFonts w:ascii="Times New Roman" w:hAnsi="Times New Roman" w:cs="Times New Roman"/>
          <w:b/>
          <w:sz w:val="24"/>
          <w:szCs w:val="24"/>
        </w:rPr>
      </w:pPr>
      <w:r w:rsidRPr="002C6422">
        <w:rPr>
          <w:rFonts w:ascii="Times New Roman" w:hAnsi="Times New Roman" w:cs="Times New Roman"/>
          <w:b/>
          <w:sz w:val="24"/>
          <w:szCs w:val="24"/>
        </w:rPr>
        <w:t>Rozdelenie tukov.</w:t>
      </w:r>
    </w:p>
    <w:p w:rsidR="008B7116" w:rsidRPr="00F61B21" w:rsidRDefault="008B7116" w:rsidP="008B7116">
      <w:pPr>
        <w:tabs>
          <w:tab w:val="left" w:pos="6270"/>
        </w:tabs>
        <w:spacing w:after="0"/>
        <w:jc w:val="both"/>
        <w:rPr>
          <w:rFonts w:ascii="Times New Roman" w:hAnsi="Times New Roman" w:cs="Times New Roman"/>
          <w:sz w:val="24"/>
          <w:szCs w:val="24"/>
        </w:rPr>
      </w:pPr>
      <w:r w:rsidRPr="00F61B21">
        <w:rPr>
          <w:rFonts w:ascii="Times New Roman" w:hAnsi="Times New Roman" w:cs="Times New Roman"/>
          <w:sz w:val="24"/>
          <w:szCs w:val="24"/>
        </w:rPr>
        <w:t xml:space="preserve">      Jedlé tuky a oleje tvoria dôležitú zložku ľudskej výživy. Hodnotíme ich ako najbohatší zdroj energie.</w:t>
      </w:r>
    </w:p>
    <w:p w:rsidR="008B7116" w:rsidRPr="00F61B21" w:rsidRDefault="008B7116" w:rsidP="008B7116">
      <w:pPr>
        <w:tabs>
          <w:tab w:val="left" w:pos="6270"/>
        </w:tabs>
        <w:spacing w:after="0"/>
        <w:jc w:val="both"/>
        <w:rPr>
          <w:rFonts w:ascii="Times New Roman" w:hAnsi="Times New Roman" w:cs="Times New Roman"/>
          <w:b/>
          <w:sz w:val="24"/>
          <w:szCs w:val="24"/>
        </w:rPr>
      </w:pPr>
      <w:r w:rsidRPr="00F61B21">
        <w:rPr>
          <w:rFonts w:ascii="Times New Roman" w:hAnsi="Times New Roman" w:cs="Times New Roman"/>
          <w:sz w:val="24"/>
          <w:szCs w:val="24"/>
        </w:rPr>
        <w:t xml:space="preserve">      </w:t>
      </w:r>
      <w:r w:rsidRPr="00F61B21">
        <w:rPr>
          <w:rFonts w:ascii="Times New Roman" w:hAnsi="Times New Roman" w:cs="Times New Roman"/>
          <w:b/>
          <w:sz w:val="24"/>
          <w:szCs w:val="24"/>
        </w:rPr>
        <w:t>Vzhľadom na konzistenciu môžu byť tuky:</w:t>
      </w:r>
    </w:p>
    <w:p w:rsidR="008B7116" w:rsidRPr="00F61B21" w:rsidRDefault="008B7116" w:rsidP="008B7116">
      <w:pPr>
        <w:numPr>
          <w:ilvl w:val="0"/>
          <w:numId w:val="2"/>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tuhé </w:t>
      </w:r>
      <w:r w:rsidRPr="00F61B21">
        <w:rPr>
          <w:rFonts w:ascii="Times New Roman" w:hAnsi="Times New Roman" w:cs="Times New Roman"/>
          <w:sz w:val="24"/>
          <w:szCs w:val="24"/>
        </w:rPr>
        <w:t>(loje, tuhé rastlinné tuky),</w:t>
      </w:r>
    </w:p>
    <w:p w:rsidR="008B7116" w:rsidRPr="00F61B21" w:rsidRDefault="008B7116" w:rsidP="008B7116">
      <w:pPr>
        <w:numPr>
          <w:ilvl w:val="0"/>
          <w:numId w:val="2"/>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mazľavé </w:t>
      </w:r>
      <w:r w:rsidRPr="00F61B21">
        <w:rPr>
          <w:rFonts w:ascii="Times New Roman" w:hAnsi="Times New Roman" w:cs="Times New Roman"/>
          <w:sz w:val="24"/>
          <w:szCs w:val="24"/>
        </w:rPr>
        <w:t>(maslo, masť),</w:t>
      </w:r>
    </w:p>
    <w:p w:rsidR="008B7116" w:rsidRPr="002C6422" w:rsidRDefault="008B7116" w:rsidP="008B7116">
      <w:pPr>
        <w:numPr>
          <w:ilvl w:val="0"/>
          <w:numId w:val="2"/>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kvapalné </w:t>
      </w:r>
      <w:r w:rsidRPr="00F61B21">
        <w:rPr>
          <w:rFonts w:ascii="Times New Roman" w:hAnsi="Times New Roman" w:cs="Times New Roman"/>
          <w:sz w:val="24"/>
          <w:szCs w:val="24"/>
        </w:rPr>
        <w:t>(oleje).</w:t>
      </w:r>
    </w:p>
    <w:p w:rsidR="008B7116" w:rsidRPr="002C6422" w:rsidRDefault="008B7116" w:rsidP="008B7116">
      <w:pPr>
        <w:tabs>
          <w:tab w:val="left" w:pos="6270"/>
        </w:tabs>
        <w:spacing w:after="0" w:line="240" w:lineRule="auto"/>
        <w:ind w:left="720"/>
        <w:jc w:val="both"/>
        <w:rPr>
          <w:rFonts w:ascii="Times New Roman" w:hAnsi="Times New Roman" w:cs="Times New Roman"/>
          <w:b/>
          <w:sz w:val="24"/>
          <w:szCs w:val="24"/>
        </w:rPr>
      </w:pPr>
    </w:p>
    <w:p w:rsidR="008B7116" w:rsidRPr="00F61B21" w:rsidRDefault="008B7116" w:rsidP="008B7116">
      <w:pPr>
        <w:tabs>
          <w:tab w:val="left" w:pos="6270"/>
        </w:tabs>
        <w:spacing w:after="0"/>
        <w:jc w:val="both"/>
        <w:rPr>
          <w:rFonts w:ascii="Times New Roman" w:hAnsi="Times New Roman" w:cs="Times New Roman"/>
          <w:b/>
          <w:sz w:val="24"/>
          <w:szCs w:val="24"/>
        </w:rPr>
      </w:pPr>
      <w:r w:rsidRPr="00F61B21">
        <w:rPr>
          <w:rFonts w:ascii="Times New Roman" w:hAnsi="Times New Roman" w:cs="Times New Roman"/>
          <w:b/>
          <w:sz w:val="24"/>
          <w:szCs w:val="24"/>
        </w:rPr>
        <w:t xml:space="preserve">      Podľa pôvodu rozlišujeme tuky:</w:t>
      </w:r>
    </w:p>
    <w:p w:rsidR="008B7116" w:rsidRPr="00F61B21" w:rsidRDefault="008B7116" w:rsidP="008B7116">
      <w:pPr>
        <w:numPr>
          <w:ilvl w:val="0"/>
          <w:numId w:val="3"/>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živočíšne,</w:t>
      </w:r>
    </w:p>
    <w:p w:rsidR="008B7116" w:rsidRDefault="008B7116" w:rsidP="008B7116">
      <w:pPr>
        <w:numPr>
          <w:ilvl w:val="0"/>
          <w:numId w:val="3"/>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rastlinné.</w:t>
      </w:r>
    </w:p>
    <w:p w:rsidR="008B7116" w:rsidRPr="002C6422" w:rsidRDefault="008B7116" w:rsidP="008B7116">
      <w:pPr>
        <w:tabs>
          <w:tab w:val="left" w:pos="6270"/>
        </w:tabs>
        <w:spacing w:after="0" w:line="240" w:lineRule="auto"/>
        <w:ind w:left="720"/>
        <w:jc w:val="both"/>
        <w:rPr>
          <w:rFonts w:ascii="Times New Roman" w:hAnsi="Times New Roman" w:cs="Times New Roman"/>
          <w:b/>
          <w:sz w:val="24"/>
          <w:szCs w:val="24"/>
        </w:rPr>
      </w:pPr>
    </w:p>
    <w:p w:rsidR="008B7116" w:rsidRPr="00F61B21" w:rsidRDefault="008B7116" w:rsidP="008B7116">
      <w:pPr>
        <w:tabs>
          <w:tab w:val="left" w:pos="6270"/>
        </w:tabs>
        <w:spacing w:after="0"/>
        <w:jc w:val="both"/>
        <w:rPr>
          <w:rFonts w:ascii="Times New Roman" w:hAnsi="Times New Roman" w:cs="Times New Roman"/>
          <w:b/>
          <w:sz w:val="24"/>
          <w:szCs w:val="24"/>
        </w:rPr>
      </w:pPr>
      <w:r w:rsidRPr="00F61B21">
        <w:rPr>
          <w:rFonts w:ascii="Times New Roman" w:hAnsi="Times New Roman" w:cs="Times New Roman"/>
          <w:b/>
          <w:sz w:val="24"/>
          <w:szCs w:val="24"/>
        </w:rPr>
        <w:t xml:space="preserve">      K živočíšnym tukom patria:</w:t>
      </w:r>
    </w:p>
    <w:p w:rsidR="008B7116" w:rsidRPr="00F61B21" w:rsidRDefault="008B7116" w:rsidP="008B7116">
      <w:pPr>
        <w:numPr>
          <w:ilvl w:val="0"/>
          <w:numId w:val="4"/>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tuky jatočných zvierat </w:t>
      </w:r>
      <w:r w:rsidRPr="00F61B21">
        <w:rPr>
          <w:rFonts w:ascii="Times New Roman" w:hAnsi="Times New Roman" w:cs="Times New Roman"/>
          <w:sz w:val="24"/>
          <w:szCs w:val="24"/>
        </w:rPr>
        <w:t>(bravčová masť, hovädzí a baraní loj),</w:t>
      </w:r>
    </w:p>
    <w:p w:rsidR="008B7116" w:rsidRPr="00F61B21" w:rsidRDefault="008B7116" w:rsidP="008B7116">
      <w:pPr>
        <w:numPr>
          <w:ilvl w:val="0"/>
          <w:numId w:val="4"/>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maslo,</w:t>
      </w:r>
    </w:p>
    <w:p w:rsidR="008B7116" w:rsidRPr="00F61B21" w:rsidRDefault="008B7116" w:rsidP="008B7116">
      <w:pPr>
        <w:numPr>
          <w:ilvl w:val="0"/>
          <w:numId w:val="4"/>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rybie tuky </w:t>
      </w:r>
      <w:r w:rsidRPr="00F61B21">
        <w:rPr>
          <w:rFonts w:ascii="Times New Roman" w:hAnsi="Times New Roman" w:cs="Times New Roman"/>
          <w:sz w:val="24"/>
          <w:szCs w:val="24"/>
        </w:rPr>
        <w:t>(zmesi rozličných rybích olejov – veľrýb, tuleňov, mroža),</w:t>
      </w:r>
    </w:p>
    <w:p w:rsidR="008B7116" w:rsidRDefault="008B7116" w:rsidP="008B7116">
      <w:pPr>
        <w:numPr>
          <w:ilvl w:val="0"/>
          <w:numId w:val="4"/>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 xml:space="preserve">pečeňový tuk tresky </w:t>
      </w:r>
      <w:r w:rsidRPr="00F61B21">
        <w:rPr>
          <w:rFonts w:ascii="Times New Roman" w:hAnsi="Times New Roman" w:cs="Times New Roman"/>
          <w:sz w:val="24"/>
          <w:szCs w:val="24"/>
        </w:rPr>
        <w:t>(má vysoký obsah vitamínu D).</w:t>
      </w:r>
    </w:p>
    <w:p w:rsidR="008B7116" w:rsidRPr="002C6422" w:rsidRDefault="008B7116" w:rsidP="008B7116">
      <w:pPr>
        <w:tabs>
          <w:tab w:val="left" w:pos="6270"/>
        </w:tabs>
        <w:spacing w:after="0" w:line="240" w:lineRule="auto"/>
        <w:ind w:left="720"/>
        <w:jc w:val="both"/>
        <w:rPr>
          <w:rFonts w:ascii="Times New Roman" w:hAnsi="Times New Roman" w:cs="Times New Roman"/>
          <w:sz w:val="24"/>
          <w:szCs w:val="24"/>
        </w:rPr>
      </w:pPr>
    </w:p>
    <w:p w:rsidR="008B7116" w:rsidRPr="002C6422" w:rsidRDefault="008B7116" w:rsidP="008B7116">
      <w:pPr>
        <w:tabs>
          <w:tab w:val="left" w:pos="6270"/>
        </w:tabs>
        <w:spacing w:after="0"/>
        <w:jc w:val="both"/>
        <w:rPr>
          <w:rFonts w:ascii="Times New Roman" w:hAnsi="Times New Roman" w:cs="Times New Roman"/>
          <w:sz w:val="24"/>
          <w:szCs w:val="24"/>
        </w:rPr>
      </w:pPr>
      <w:r w:rsidRPr="00F61B21">
        <w:rPr>
          <w:rFonts w:ascii="Times New Roman" w:hAnsi="Times New Roman" w:cs="Times New Roman"/>
          <w:sz w:val="24"/>
          <w:szCs w:val="24"/>
        </w:rPr>
        <w:t xml:space="preserve">      </w:t>
      </w:r>
      <w:r w:rsidRPr="00F61B21">
        <w:rPr>
          <w:rFonts w:ascii="Times New Roman" w:hAnsi="Times New Roman" w:cs="Times New Roman"/>
          <w:b/>
          <w:sz w:val="24"/>
          <w:szCs w:val="24"/>
        </w:rPr>
        <w:t xml:space="preserve">Rastlinné oleje </w:t>
      </w:r>
      <w:r w:rsidRPr="00F61B21">
        <w:rPr>
          <w:rFonts w:ascii="Times New Roman" w:hAnsi="Times New Roman" w:cs="Times New Roman"/>
          <w:sz w:val="24"/>
          <w:szCs w:val="24"/>
        </w:rPr>
        <w:t xml:space="preserve">sú súčasťou najmä semien (klíkov), plodov a dužín.    </w:t>
      </w:r>
    </w:p>
    <w:p w:rsidR="008B7116" w:rsidRPr="00F61B21" w:rsidRDefault="008B7116" w:rsidP="008B7116">
      <w:pPr>
        <w:tabs>
          <w:tab w:val="left" w:pos="6270"/>
        </w:tabs>
        <w:spacing w:after="0"/>
        <w:jc w:val="both"/>
        <w:rPr>
          <w:rFonts w:ascii="Times New Roman" w:hAnsi="Times New Roman" w:cs="Times New Roman"/>
          <w:b/>
          <w:sz w:val="24"/>
          <w:szCs w:val="24"/>
        </w:rPr>
      </w:pPr>
      <w:r w:rsidRPr="00F61B21">
        <w:rPr>
          <w:rFonts w:ascii="Times New Roman" w:hAnsi="Times New Roman" w:cs="Times New Roman"/>
          <w:b/>
          <w:sz w:val="24"/>
          <w:szCs w:val="24"/>
        </w:rPr>
        <w:t xml:space="preserve">      Rozdeľujeme ich na:</w:t>
      </w:r>
    </w:p>
    <w:p w:rsidR="008B7116" w:rsidRPr="00F61B21" w:rsidRDefault="008B7116" w:rsidP="008B7116">
      <w:pPr>
        <w:numPr>
          <w:ilvl w:val="0"/>
          <w:numId w:val="5"/>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 xml:space="preserve">tuhnúce </w:t>
      </w:r>
      <w:r w:rsidRPr="00F61B21">
        <w:rPr>
          <w:rFonts w:ascii="Times New Roman" w:hAnsi="Times New Roman" w:cs="Times New Roman"/>
          <w:sz w:val="24"/>
          <w:szCs w:val="24"/>
        </w:rPr>
        <w:t>(makový a ľanový olej),</w:t>
      </w:r>
    </w:p>
    <w:p w:rsidR="008B7116" w:rsidRPr="00F61B21" w:rsidRDefault="008B7116" w:rsidP="008B7116">
      <w:pPr>
        <w:numPr>
          <w:ilvl w:val="0"/>
          <w:numId w:val="5"/>
        </w:numPr>
        <w:tabs>
          <w:tab w:val="left" w:pos="6270"/>
        </w:tabs>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polotuhnúce</w:t>
      </w:r>
      <w:proofErr w:type="spellEnd"/>
      <w:r w:rsidRPr="00F61B21">
        <w:rPr>
          <w:rFonts w:ascii="Times New Roman" w:hAnsi="Times New Roman" w:cs="Times New Roman"/>
          <w:b/>
          <w:sz w:val="24"/>
          <w:szCs w:val="24"/>
        </w:rPr>
        <w:t xml:space="preserve"> </w:t>
      </w:r>
      <w:r w:rsidRPr="00F61B21">
        <w:rPr>
          <w:rFonts w:ascii="Times New Roman" w:hAnsi="Times New Roman" w:cs="Times New Roman"/>
          <w:sz w:val="24"/>
          <w:szCs w:val="24"/>
        </w:rPr>
        <w:t>(sezamový a slnečnicový olej),</w:t>
      </w:r>
    </w:p>
    <w:p w:rsidR="008B7116" w:rsidRDefault="008B7116" w:rsidP="008B7116">
      <w:pPr>
        <w:numPr>
          <w:ilvl w:val="0"/>
          <w:numId w:val="5"/>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 xml:space="preserve">netuhnúce </w:t>
      </w:r>
      <w:r w:rsidRPr="00F61B21">
        <w:rPr>
          <w:rFonts w:ascii="Times New Roman" w:hAnsi="Times New Roman" w:cs="Times New Roman"/>
          <w:sz w:val="24"/>
          <w:szCs w:val="24"/>
        </w:rPr>
        <w:t>(olivový olej).</w:t>
      </w:r>
    </w:p>
    <w:p w:rsidR="008B7116" w:rsidRPr="002C6422" w:rsidRDefault="008B7116" w:rsidP="008B7116">
      <w:pPr>
        <w:tabs>
          <w:tab w:val="left" w:pos="6270"/>
        </w:tabs>
        <w:spacing w:after="0" w:line="240" w:lineRule="auto"/>
        <w:ind w:left="720"/>
        <w:jc w:val="both"/>
        <w:rPr>
          <w:rFonts w:ascii="Times New Roman" w:hAnsi="Times New Roman" w:cs="Times New Roman"/>
          <w:sz w:val="24"/>
          <w:szCs w:val="24"/>
        </w:rPr>
      </w:pPr>
    </w:p>
    <w:p w:rsidR="008B7116" w:rsidRDefault="008B7116" w:rsidP="008B7116">
      <w:pPr>
        <w:tabs>
          <w:tab w:val="left" w:pos="6270"/>
        </w:tabs>
        <w:spacing w:after="0"/>
        <w:jc w:val="both"/>
        <w:rPr>
          <w:rFonts w:ascii="Times New Roman" w:hAnsi="Times New Roman" w:cs="Times New Roman"/>
          <w:sz w:val="24"/>
          <w:szCs w:val="24"/>
        </w:rPr>
      </w:pPr>
      <w:r w:rsidRPr="00F61B21">
        <w:rPr>
          <w:rFonts w:ascii="Times New Roman" w:hAnsi="Times New Roman" w:cs="Times New Roman"/>
          <w:sz w:val="24"/>
          <w:szCs w:val="24"/>
        </w:rPr>
        <w:t xml:space="preserve">      Tuhnutie oleja závisí od množstva nenasýtených mastných kyselín, ktoré tvrdnú tým, že ľahko prijímajú vzdušný kyslík. So vzrastajúcim obsahom týchto nenasýtených mastných kys</w:t>
      </w:r>
      <w:r>
        <w:rPr>
          <w:rFonts w:ascii="Times New Roman" w:hAnsi="Times New Roman" w:cs="Times New Roman"/>
          <w:sz w:val="24"/>
          <w:szCs w:val="24"/>
        </w:rPr>
        <w:t>elín klesá teplota topenia tuku.</w:t>
      </w:r>
    </w:p>
    <w:p w:rsidR="008B7116" w:rsidRPr="002C6422" w:rsidRDefault="008B7116" w:rsidP="008B7116">
      <w:pPr>
        <w:tabs>
          <w:tab w:val="left" w:pos="6270"/>
        </w:tabs>
        <w:spacing w:after="0"/>
        <w:jc w:val="both"/>
        <w:rPr>
          <w:rFonts w:ascii="Times New Roman" w:hAnsi="Times New Roman" w:cs="Times New Roman"/>
          <w:sz w:val="24"/>
          <w:szCs w:val="24"/>
        </w:rPr>
      </w:pPr>
      <w:r w:rsidRPr="00F61B21">
        <w:rPr>
          <w:rFonts w:ascii="Times New Roman" w:hAnsi="Times New Roman" w:cs="Times New Roman"/>
          <w:sz w:val="24"/>
          <w:szCs w:val="24"/>
        </w:rPr>
        <w:t xml:space="preserve">      Pre posúdenie, či sa tuk hodí na tepelnú prípravu pokrmov má veľký význam </w:t>
      </w:r>
      <w:r w:rsidRPr="00F61B21">
        <w:rPr>
          <w:rFonts w:ascii="Times New Roman" w:hAnsi="Times New Roman" w:cs="Times New Roman"/>
          <w:b/>
          <w:sz w:val="24"/>
          <w:szCs w:val="24"/>
        </w:rPr>
        <w:t xml:space="preserve">teplota zadymenia, </w:t>
      </w:r>
      <w:r w:rsidRPr="00F61B21">
        <w:rPr>
          <w:rFonts w:ascii="Times New Roman" w:hAnsi="Times New Roman" w:cs="Times New Roman"/>
          <w:sz w:val="24"/>
          <w:szCs w:val="24"/>
        </w:rPr>
        <w:t>pri ktorej nastáva jeho rozklad. Na vyprážanie sa dobre hodia tuky s teplotou zadymenia 150 až 180 °C (najmä olej a loj). Tuky bývajú bezfarebné, biele, žlté alebo aj hnedasté, môžu byť bez vône, ako napr. stužený tuk), prípadne majú charakteristickú vôňu a chuť (olivový olej, maslo, husacia masť.</w:t>
      </w:r>
    </w:p>
    <w:p w:rsidR="008B7116" w:rsidRDefault="008B7116" w:rsidP="008B7116">
      <w:pPr>
        <w:tabs>
          <w:tab w:val="left" w:pos="6270"/>
        </w:tabs>
        <w:jc w:val="both"/>
      </w:pPr>
      <w:r>
        <w:rPr>
          <w:noProof/>
          <w:lang w:eastAsia="sk-SK"/>
        </w:rPr>
        <w:drawing>
          <wp:anchor distT="0" distB="0" distL="114300" distR="114300" simplePos="0" relativeHeight="251659264" behindDoc="0" locked="0" layoutInCell="1" allowOverlap="1" wp14:anchorId="42C7996A" wp14:editId="7E555B29">
            <wp:simplePos x="0" y="0"/>
            <wp:positionH relativeFrom="column">
              <wp:align>left</wp:align>
            </wp:positionH>
            <wp:positionV relativeFrom="paragraph">
              <wp:posOffset>2540</wp:posOffset>
            </wp:positionV>
            <wp:extent cx="1123950" cy="981075"/>
            <wp:effectExtent l="0" t="0" r="0" b="9525"/>
            <wp:wrapSquare wrapText="right"/>
            <wp:docPr id="95" name="Obrázok 95" descr="Zobraziť obrázok v plnej veľkosti">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ť obrázok v plnej veľkosti">
                      <a:hlinkClick r:id="rId6"/>
                    </pic:cNvP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239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16" w:rsidRDefault="008B7116" w:rsidP="008B7116">
      <w:pPr>
        <w:tabs>
          <w:tab w:val="left" w:pos="6270"/>
        </w:tabs>
        <w:jc w:val="both"/>
      </w:pPr>
      <w:r>
        <w:rPr>
          <w:rFonts w:ascii="Arial" w:hAnsi="Arial" w:cs="Arial"/>
          <w:sz w:val="15"/>
          <w:szCs w:val="15"/>
        </w:rPr>
        <w:t xml:space="preserve">                             </w:t>
      </w:r>
      <w:r>
        <w:rPr>
          <w:rFonts w:ascii="Arial" w:hAnsi="Arial" w:cs="Arial"/>
          <w:noProof/>
          <w:color w:val="0000CC"/>
          <w:sz w:val="15"/>
          <w:szCs w:val="15"/>
          <w:lang w:eastAsia="sk-SK"/>
        </w:rPr>
        <w:drawing>
          <wp:inline distT="0" distB="0" distL="0" distR="0" wp14:anchorId="604F5081" wp14:editId="5DD044C5">
            <wp:extent cx="790575" cy="781050"/>
            <wp:effectExtent l="0" t="0" r="9525" b="0"/>
            <wp:docPr id="94" name="Obrázok 94" descr="Zobraziť obrázok v plnej veľkost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ť obrázok v plnej veľkos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hyperlink r:id="rId11" w:history="1">
        <w:r>
          <w:rPr>
            <w:rFonts w:ascii="Arial" w:hAnsi="Arial" w:cs="Arial"/>
            <w:color w:val="0000CC"/>
            <w:sz w:val="15"/>
            <w:szCs w:val="15"/>
          </w:rPr>
          <w:fldChar w:fldCharType="begin"/>
        </w:r>
        <w:r>
          <w:rPr>
            <w:rFonts w:ascii="Arial" w:hAnsi="Arial" w:cs="Arial"/>
            <w:color w:val="0000CC"/>
            <w:sz w:val="15"/>
            <w:szCs w:val="15"/>
          </w:rPr>
          <w:instrText xml:space="preserve"> INCLUDEPICTURE "http://t3.gstatic.com/images?q=tbn:kiLPpF8UNig1uM:http://i.idnes.cz/08/072/gal/ABR247e4c_JIB_fba019.jpg" \* MERGEFORMATINET </w:instrText>
        </w:r>
        <w:r>
          <w:rPr>
            <w:rFonts w:ascii="Arial" w:hAnsi="Arial" w:cs="Arial"/>
            <w:color w:val="0000CC"/>
            <w:sz w:val="15"/>
            <w:szCs w:val="15"/>
          </w:rPr>
          <w:fldChar w:fldCharType="end"/>
        </w:r>
        <w:r>
          <w:rPr>
            <w:rFonts w:ascii="Arial" w:hAnsi="Arial" w:cs="Arial"/>
            <w:sz w:val="15"/>
            <w:szCs w:val="15"/>
          </w:rPr>
          <w:br w:type="textWrapping" w:clear="all"/>
        </w:r>
      </w:hyperlink>
      <w:r>
        <w:rPr>
          <w:rFonts w:ascii="Arial" w:hAnsi="Arial" w:cs="Arial"/>
          <w:sz w:val="20"/>
          <w:szCs w:val="20"/>
        </w:rPr>
        <w:t xml:space="preserve"> Maslo </w:t>
      </w:r>
      <w:r>
        <w:rPr>
          <w:rFonts w:ascii="Arial" w:hAnsi="Arial" w:cs="Arial"/>
          <w:sz w:val="15"/>
          <w:szCs w:val="15"/>
        </w:rPr>
        <w:t xml:space="preserve">     </w:t>
      </w:r>
      <w:r>
        <w:t xml:space="preserve">                                                                  </w:t>
      </w:r>
      <w:r>
        <w:rPr>
          <w:sz w:val="20"/>
          <w:szCs w:val="20"/>
        </w:rPr>
        <w:t xml:space="preserve"> Ľanový olej</w:t>
      </w:r>
    </w:p>
    <w:p w:rsidR="008B7116" w:rsidRDefault="008B7116" w:rsidP="008B7116">
      <w:pPr>
        <w:pStyle w:val="Bezriadkovania"/>
        <w:rPr>
          <w:rFonts w:ascii="Times New Roman" w:hAnsi="Times New Roman" w:cs="Times New Roman"/>
          <w:b/>
          <w:sz w:val="28"/>
          <w:szCs w:val="28"/>
        </w:rPr>
      </w:pPr>
    </w:p>
    <w:p w:rsidR="008B7116" w:rsidRPr="002C6422" w:rsidRDefault="008B7116" w:rsidP="008B7116">
      <w:pPr>
        <w:pStyle w:val="Bezriadkovania"/>
        <w:jc w:val="center"/>
        <w:rPr>
          <w:rFonts w:ascii="Times New Roman" w:hAnsi="Times New Roman" w:cs="Times New Roman"/>
          <w:b/>
          <w:sz w:val="28"/>
          <w:szCs w:val="28"/>
        </w:rPr>
      </w:pPr>
      <w:r>
        <w:rPr>
          <w:rFonts w:ascii="Times New Roman" w:hAnsi="Times New Roman" w:cs="Times New Roman"/>
          <w:b/>
          <w:sz w:val="28"/>
          <w:szCs w:val="28"/>
        </w:rPr>
        <w:t>Rastlinné oleje.</w:t>
      </w:r>
    </w:p>
    <w:p w:rsidR="008B7116" w:rsidRPr="00F61B21" w:rsidRDefault="008B7116" w:rsidP="008B7116">
      <w:pPr>
        <w:tabs>
          <w:tab w:val="left" w:pos="6270"/>
        </w:tabs>
        <w:jc w:val="both"/>
        <w:rPr>
          <w:rFonts w:ascii="Times New Roman" w:hAnsi="Times New Roman" w:cs="Times New Roman"/>
          <w:b/>
          <w:sz w:val="24"/>
          <w:szCs w:val="24"/>
        </w:rPr>
      </w:pPr>
      <w:r w:rsidRPr="00F61B21">
        <w:rPr>
          <w:rFonts w:ascii="Times New Roman" w:hAnsi="Times New Roman" w:cs="Times New Roman"/>
          <w:b/>
          <w:sz w:val="24"/>
          <w:szCs w:val="24"/>
        </w:rPr>
        <w:lastRenderedPageBreak/>
        <w:t xml:space="preserve">      Rastlinné tuky sa získavajú ako oleje z olejnatých semien a plodov. </w:t>
      </w:r>
    </w:p>
    <w:p w:rsidR="008B7116" w:rsidRPr="00F61B21" w:rsidRDefault="008B7116" w:rsidP="008B7116">
      <w:pPr>
        <w:tabs>
          <w:tab w:val="left" w:pos="6270"/>
        </w:tabs>
        <w:jc w:val="both"/>
        <w:rPr>
          <w:rFonts w:ascii="Times New Roman" w:hAnsi="Times New Roman" w:cs="Times New Roman"/>
          <w:b/>
          <w:sz w:val="24"/>
          <w:szCs w:val="24"/>
        </w:rPr>
      </w:pPr>
      <w:r w:rsidRPr="00F61B21">
        <w:rPr>
          <w:rFonts w:ascii="Times New Roman" w:hAnsi="Times New Roman" w:cs="Times New Roman"/>
          <w:b/>
          <w:sz w:val="24"/>
          <w:szCs w:val="24"/>
        </w:rPr>
        <w:t xml:space="preserve">      U nás sa spracúvajú najmä tieto olejnaté suroviny:</w:t>
      </w:r>
    </w:p>
    <w:p w:rsidR="008B7116" w:rsidRPr="00F61B21" w:rsidRDefault="008B7116" w:rsidP="008B7116">
      <w:pPr>
        <w:numPr>
          <w:ilvl w:val="0"/>
          <w:numId w:val="6"/>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repka </w:t>
      </w:r>
      <w:r w:rsidRPr="00F61B21">
        <w:rPr>
          <w:rFonts w:ascii="Times New Roman" w:hAnsi="Times New Roman" w:cs="Times New Roman"/>
          <w:sz w:val="24"/>
          <w:szCs w:val="24"/>
        </w:rPr>
        <w:t>(obsahuje 30 až 40 % tuku),</w:t>
      </w:r>
    </w:p>
    <w:p w:rsidR="008B7116" w:rsidRPr="00F61B21" w:rsidRDefault="008B7116" w:rsidP="008B7116">
      <w:pPr>
        <w:numPr>
          <w:ilvl w:val="0"/>
          <w:numId w:val="6"/>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 xml:space="preserve">slnečnica </w:t>
      </w:r>
      <w:r w:rsidRPr="00F61B21">
        <w:rPr>
          <w:rFonts w:ascii="Times New Roman" w:hAnsi="Times New Roman" w:cs="Times New Roman"/>
          <w:sz w:val="24"/>
          <w:szCs w:val="24"/>
        </w:rPr>
        <w:t>(50 až 60 % tuku),</w:t>
      </w:r>
    </w:p>
    <w:p w:rsidR="008B7116" w:rsidRPr="00F61B21" w:rsidRDefault="008B7116" w:rsidP="008B7116">
      <w:pPr>
        <w:numPr>
          <w:ilvl w:val="0"/>
          <w:numId w:val="6"/>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 xml:space="preserve">podzemnica </w:t>
      </w:r>
      <w:r w:rsidRPr="00F61B21">
        <w:rPr>
          <w:rFonts w:ascii="Times New Roman" w:hAnsi="Times New Roman" w:cs="Times New Roman"/>
          <w:sz w:val="24"/>
          <w:szCs w:val="24"/>
        </w:rPr>
        <w:t>(51 až 57 % tuku),</w:t>
      </w:r>
    </w:p>
    <w:p w:rsidR="008B7116" w:rsidRPr="00F61B21" w:rsidRDefault="008B7116" w:rsidP="008B7116">
      <w:pPr>
        <w:numPr>
          <w:ilvl w:val="0"/>
          <w:numId w:val="6"/>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palmové jadrá,</w:t>
      </w:r>
    </w:p>
    <w:p w:rsidR="008B7116" w:rsidRPr="00F61B21" w:rsidRDefault="008B7116" w:rsidP="008B7116">
      <w:pPr>
        <w:numPr>
          <w:ilvl w:val="0"/>
          <w:numId w:val="6"/>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horčica,</w:t>
      </w:r>
    </w:p>
    <w:p w:rsidR="008B7116" w:rsidRPr="00F61B21" w:rsidRDefault="008B7116" w:rsidP="008B7116">
      <w:pPr>
        <w:numPr>
          <w:ilvl w:val="0"/>
          <w:numId w:val="6"/>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mak,</w:t>
      </w:r>
    </w:p>
    <w:p w:rsidR="008B7116" w:rsidRPr="00F61B21" w:rsidRDefault="008B7116" w:rsidP="008B7116">
      <w:pPr>
        <w:numPr>
          <w:ilvl w:val="0"/>
          <w:numId w:val="6"/>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sója,</w:t>
      </w:r>
    </w:p>
    <w:p w:rsidR="008B7116" w:rsidRPr="002C6422" w:rsidRDefault="008B7116" w:rsidP="008B7116">
      <w:pPr>
        <w:numPr>
          <w:ilvl w:val="0"/>
          <w:numId w:val="6"/>
        </w:numPr>
        <w:tabs>
          <w:tab w:val="left" w:pos="6270"/>
        </w:tabs>
        <w:spacing w:after="0" w:line="240" w:lineRule="auto"/>
        <w:jc w:val="both"/>
        <w:rPr>
          <w:rFonts w:ascii="Times New Roman" w:hAnsi="Times New Roman" w:cs="Times New Roman"/>
          <w:sz w:val="24"/>
          <w:szCs w:val="24"/>
        </w:rPr>
      </w:pPr>
      <w:r w:rsidRPr="00F61B21">
        <w:rPr>
          <w:rFonts w:ascii="Times New Roman" w:hAnsi="Times New Roman" w:cs="Times New Roman"/>
          <w:b/>
          <w:sz w:val="24"/>
          <w:szCs w:val="24"/>
        </w:rPr>
        <w:t>ľanové semená.</w:t>
      </w:r>
    </w:p>
    <w:p w:rsidR="008B7116" w:rsidRPr="00F61B21" w:rsidRDefault="008B7116" w:rsidP="008B7116">
      <w:pPr>
        <w:tabs>
          <w:tab w:val="left" w:pos="6270"/>
        </w:tabs>
        <w:jc w:val="both"/>
        <w:rPr>
          <w:rFonts w:ascii="Times New Roman" w:hAnsi="Times New Roman" w:cs="Times New Roman"/>
          <w:sz w:val="24"/>
          <w:szCs w:val="24"/>
        </w:rPr>
      </w:pPr>
      <w:r w:rsidRPr="00F61B21">
        <w:rPr>
          <w:rFonts w:ascii="Times New Roman" w:hAnsi="Times New Roman" w:cs="Times New Roman"/>
          <w:sz w:val="24"/>
          <w:szCs w:val="24"/>
        </w:rPr>
        <w:t xml:space="preserve">      Z nich a ďalších surovín vyrába náš tukový priemysel jedlé oleje, stolový margarín, stužený pokrmový tuk a ďalšie výrobky.</w:t>
      </w:r>
    </w:p>
    <w:p w:rsidR="008B7116" w:rsidRDefault="008B7116" w:rsidP="008B7116">
      <w:pPr>
        <w:tabs>
          <w:tab w:val="left" w:pos="6270"/>
        </w:tabs>
        <w:jc w:val="both"/>
        <w:rPr>
          <w:rFonts w:ascii="Times New Roman" w:hAnsi="Times New Roman" w:cs="Times New Roman"/>
          <w:sz w:val="24"/>
          <w:szCs w:val="24"/>
        </w:rPr>
      </w:pPr>
      <w:r w:rsidRPr="00F61B21">
        <w:rPr>
          <w:rFonts w:ascii="Times New Roman" w:hAnsi="Times New Roman" w:cs="Times New Roman"/>
          <w:sz w:val="24"/>
          <w:szCs w:val="24"/>
        </w:rPr>
        <w:t xml:space="preserve">      </w:t>
      </w:r>
      <w:r w:rsidRPr="00F61B21">
        <w:rPr>
          <w:rFonts w:ascii="Times New Roman" w:hAnsi="Times New Roman" w:cs="Times New Roman"/>
          <w:b/>
          <w:sz w:val="24"/>
          <w:szCs w:val="24"/>
        </w:rPr>
        <w:t xml:space="preserve">Pokrmové oleje </w:t>
      </w:r>
      <w:r w:rsidRPr="00F61B21">
        <w:rPr>
          <w:rFonts w:ascii="Times New Roman" w:hAnsi="Times New Roman" w:cs="Times New Roman"/>
          <w:sz w:val="24"/>
          <w:szCs w:val="24"/>
        </w:rPr>
        <w:t xml:space="preserve">treba vzhľadom na vyšší obsah nenasýtených mastných kyselín </w:t>
      </w:r>
      <w:r w:rsidRPr="00F61B21">
        <w:rPr>
          <w:rFonts w:ascii="Times New Roman" w:hAnsi="Times New Roman" w:cs="Times New Roman"/>
          <w:b/>
          <w:sz w:val="24"/>
          <w:szCs w:val="24"/>
        </w:rPr>
        <w:t xml:space="preserve">uprednostňovať v spotrebe tukov. </w:t>
      </w:r>
      <w:r w:rsidRPr="00F61B21">
        <w:rPr>
          <w:rFonts w:ascii="Times New Roman" w:hAnsi="Times New Roman" w:cs="Times New Roman"/>
          <w:sz w:val="24"/>
          <w:szCs w:val="24"/>
        </w:rPr>
        <w:t xml:space="preserve">Z výživového hľadiska sa odporúča aspoň spotreba tretiny tukov vo forme olejov. </w:t>
      </w:r>
    </w:p>
    <w:p w:rsidR="008B7116" w:rsidRPr="002C6422" w:rsidRDefault="008B7116" w:rsidP="008B7116">
      <w:pPr>
        <w:tabs>
          <w:tab w:val="left" w:pos="6270"/>
        </w:tabs>
        <w:jc w:val="both"/>
        <w:rPr>
          <w:rFonts w:ascii="Times New Roman" w:hAnsi="Times New Roman" w:cs="Times New Roman"/>
          <w:sz w:val="24"/>
          <w:szCs w:val="24"/>
        </w:rPr>
      </w:pPr>
      <w:r w:rsidRPr="00F61B21">
        <w:rPr>
          <w:rFonts w:ascii="Times New Roman" w:hAnsi="Times New Roman" w:cs="Times New Roman"/>
          <w:sz w:val="24"/>
          <w:szCs w:val="24"/>
        </w:rPr>
        <w:t xml:space="preserve">    </w:t>
      </w:r>
      <w:r w:rsidRPr="00F61B21">
        <w:rPr>
          <w:rFonts w:ascii="Times New Roman" w:hAnsi="Times New Roman" w:cs="Times New Roman"/>
          <w:b/>
          <w:sz w:val="24"/>
          <w:szCs w:val="24"/>
        </w:rPr>
        <w:t xml:space="preserve">Margarín </w:t>
      </w:r>
      <w:r w:rsidRPr="00F61B21">
        <w:rPr>
          <w:rFonts w:ascii="Times New Roman" w:hAnsi="Times New Roman" w:cs="Times New Roman"/>
          <w:sz w:val="24"/>
          <w:szCs w:val="24"/>
        </w:rPr>
        <w:t>je veľmi dobre str</w:t>
      </w:r>
      <w:r>
        <w:rPr>
          <w:rFonts w:ascii="Times New Roman" w:hAnsi="Times New Roman" w:cs="Times New Roman"/>
          <w:sz w:val="24"/>
          <w:szCs w:val="24"/>
        </w:rPr>
        <w:t>áviteľná a </w:t>
      </w:r>
      <w:proofErr w:type="spellStart"/>
      <w:r>
        <w:rPr>
          <w:rFonts w:ascii="Times New Roman" w:hAnsi="Times New Roman" w:cs="Times New Roman"/>
          <w:sz w:val="24"/>
          <w:szCs w:val="24"/>
        </w:rPr>
        <w:t>vstrebateľ</w:t>
      </w:r>
      <w:r w:rsidRPr="00F61B21">
        <w:rPr>
          <w:rFonts w:ascii="Times New Roman" w:hAnsi="Times New Roman" w:cs="Times New Roman"/>
          <w:sz w:val="24"/>
          <w:szCs w:val="24"/>
        </w:rPr>
        <w:t>ná</w:t>
      </w:r>
      <w:proofErr w:type="spellEnd"/>
      <w:r w:rsidRPr="00F61B21">
        <w:rPr>
          <w:rFonts w:ascii="Times New Roman" w:hAnsi="Times New Roman" w:cs="Times New Roman"/>
          <w:b/>
          <w:sz w:val="24"/>
          <w:szCs w:val="24"/>
        </w:rPr>
        <w:t xml:space="preserve"> zmes rastlinných i živočíšnych tukov a vhodne upraveného mlieka, srvátky alebo vody.</w:t>
      </w:r>
    </w:p>
    <w:p w:rsidR="008B7116" w:rsidRPr="00F61B21" w:rsidRDefault="008B7116" w:rsidP="008B7116">
      <w:pPr>
        <w:tabs>
          <w:tab w:val="left" w:pos="6270"/>
        </w:tabs>
        <w:jc w:val="both"/>
        <w:rPr>
          <w:rFonts w:ascii="Times New Roman" w:hAnsi="Times New Roman" w:cs="Times New Roman"/>
          <w:b/>
          <w:sz w:val="24"/>
          <w:szCs w:val="24"/>
        </w:rPr>
      </w:pPr>
      <w:r w:rsidRPr="00F61B21">
        <w:rPr>
          <w:rFonts w:ascii="Times New Roman" w:hAnsi="Times New Roman" w:cs="Times New Roman"/>
          <w:b/>
          <w:sz w:val="24"/>
          <w:szCs w:val="24"/>
        </w:rPr>
        <w:t xml:space="preserve">      Najčastejšie sa spracúvajú na margarín tieto oleje:</w:t>
      </w:r>
    </w:p>
    <w:p w:rsidR="008B7116" w:rsidRPr="00F61B21" w:rsidRDefault="008B7116" w:rsidP="008B7116">
      <w:pPr>
        <w:numPr>
          <w:ilvl w:val="0"/>
          <w:numId w:val="7"/>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podzemnicový,</w:t>
      </w:r>
    </w:p>
    <w:p w:rsidR="008B7116" w:rsidRPr="00F61B21" w:rsidRDefault="008B7116" w:rsidP="008B7116">
      <w:pPr>
        <w:numPr>
          <w:ilvl w:val="0"/>
          <w:numId w:val="7"/>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slnečnicový,</w:t>
      </w:r>
    </w:p>
    <w:p w:rsidR="008B7116" w:rsidRPr="00F61B21" w:rsidRDefault="008B7116" w:rsidP="008B7116">
      <w:pPr>
        <w:numPr>
          <w:ilvl w:val="0"/>
          <w:numId w:val="7"/>
        </w:numPr>
        <w:tabs>
          <w:tab w:val="left" w:pos="6270"/>
        </w:tabs>
        <w:spacing w:after="0" w:line="240" w:lineRule="auto"/>
        <w:jc w:val="both"/>
        <w:rPr>
          <w:rFonts w:ascii="Times New Roman" w:hAnsi="Times New Roman" w:cs="Times New Roman"/>
          <w:b/>
          <w:sz w:val="24"/>
          <w:szCs w:val="24"/>
        </w:rPr>
      </w:pPr>
      <w:r w:rsidRPr="00F61B21">
        <w:rPr>
          <w:rFonts w:ascii="Times New Roman" w:hAnsi="Times New Roman" w:cs="Times New Roman"/>
          <w:b/>
          <w:sz w:val="24"/>
          <w:szCs w:val="24"/>
        </w:rPr>
        <w:t>sójový, bavlníkový.</w:t>
      </w:r>
    </w:p>
    <w:p w:rsidR="008B7116" w:rsidRPr="00F61B21" w:rsidRDefault="008B7116" w:rsidP="008B7116">
      <w:pPr>
        <w:tabs>
          <w:tab w:val="left" w:pos="6270"/>
        </w:tabs>
        <w:jc w:val="both"/>
        <w:rPr>
          <w:rFonts w:ascii="Times New Roman" w:hAnsi="Times New Roman" w:cs="Times New Roman"/>
          <w:b/>
          <w:sz w:val="24"/>
          <w:szCs w:val="24"/>
        </w:rPr>
      </w:pPr>
    </w:p>
    <w:p w:rsidR="008B7116" w:rsidRPr="002C6422" w:rsidRDefault="008B7116" w:rsidP="008B7116">
      <w:pPr>
        <w:tabs>
          <w:tab w:val="left" w:pos="6270"/>
        </w:tabs>
        <w:jc w:val="both"/>
        <w:rPr>
          <w:rFonts w:ascii="Times New Roman" w:hAnsi="Times New Roman" w:cs="Times New Roman"/>
          <w:sz w:val="24"/>
          <w:szCs w:val="24"/>
        </w:rPr>
      </w:pPr>
      <w:r w:rsidRPr="00F61B21">
        <w:rPr>
          <w:rFonts w:ascii="Times New Roman" w:hAnsi="Times New Roman" w:cs="Times New Roman"/>
          <w:sz w:val="24"/>
          <w:szCs w:val="24"/>
        </w:rPr>
        <w:t xml:space="preserve">      Medzi najčastejšie akostné nedostatky oleja a margarínu patria </w:t>
      </w:r>
      <w:r w:rsidRPr="00F61B21">
        <w:rPr>
          <w:rFonts w:ascii="Times New Roman" w:hAnsi="Times New Roman" w:cs="Times New Roman"/>
          <w:b/>
          <w:sz w:val="24"/>
          <w:szCs w:val="24"/>
        </w:rPr>
        <w:t xml:space="preserve">chyby vzhľadu a vône. </w:t>
      </w:r>
      <w:r w:rsidRPr="00F61B21">
        <w:rPr>
          <w:rFonts w:ascii="Times New Roman" w:hAnsi="Times New Roman" w:cs="Times New Roman"/>
          <w:sz w:val="24"/>
          <w:szCs w:val="24"/>
        </w:rPr>
        <w:t>Významné sú chyby vzhľadu, ako aj napr. zákal oleja. Pri margaríne sú takouto chybou farebné škvrny (čierne, zelené alebo sivé) spôsobené plesňami. Vyskytujú sa na povrchu, no niekedy aj v hĺbke. Takýto výrobok je zdravotne chybný. Niekedy mávajú olej a margarín zápach po surovinách, čo sa najviac prejavuje pri zohriatí. Príčinou je nesprávny technologický postup výroby. Cudzí zápach môžu margarín a olej nadobudn</w:t>
      </w:r>
      <w:r>
        <w:rPr>
          <w:rFonts w:ascii="Times New Roman" w:hAnsi="Times New Roman" w:cs="Times New Roman"/>
          <w:sz w:val="24"/>
          <w:szCs w:val="24"/>
        </w:rPr>
        <w:t>úť aj pri nesprávnom skladovaní.</w:t>
      </w:r>
    </w:p>
    <w:p w:rsidR="008B7116" w:rsidRDefault="008B7116" w:rsidP="008B7116">
      <w:pPr>
        <w:tabs>
          <w:tab w:val="left" w:pos="6270"/>
        </w:tabs>
        <w:jc w:val="both"/>
      </w:pPr>
      <w:r>
        <w:rPr>
          <w:noProof/>
          <w:lang w:eastAsia="sk-SK"/>
        </w:rPr>
        <w:drawing>
          <wp:anchor distT="0" distB="0" distL="114300" distR="114300" simplePos="0" relativeHeight="251660288" behindDoc="0" locked="0" layoutInCell="1" allowOverlap="1" wp14:anchorId="331C1C71" wp14:editId="587BEC7F">
            <wp:simplePos x="0" y="0"/>
            <wp:positionH relativeFrom="column">
              <wp:posOffset>-4445</wp:posOffset>
            </wp:positionH>
            <wp:positionV relativeFrom="paragraph">
              <wp:posOffset>230505</wp:posOffset>
            </wp:positionV>
            <wp:extent cx="1085850" cy="1143000"/>
            <wp:effectExtent l="0" t="0" r="0" b="0"/>
            <wp:wrapSquare wrapText="bothSides"/>
            <wp:docPr id="96" name="Obrázok 96" descr="slne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necn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sk-SK"/>
        </w:rPr>
        <w:drawing>
          <wp:inline distT="0" distB="0" distL="0" distR="0" wp14:anchorId="252CAEFD" wp14:editId="3E41D423">
            <wp:extent cx="971550" cy="1371600"/>
            <wp:effectExtent l="0" t="0" r="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noFill/>
                    </a:ln>
                  </pic:spPr>
                </pic:pic>
              </a:graphicData>
            </a:graphic>
          </wp:inline>
        </w:drawing>
      </w:r>
      <w:r>
        <w:br w:type="textWrapping" w:clear="all"/>
        <w:t xml:space="preserve"> </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Február 2022</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Psychológia predaja II. ročník</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lastRenderedPageBreak/>
        <w:t>Téma : Reč tela – pohľady, mimika.</w:t>
      </w:r>
    </w:p>
    <w:p w:rsidR="008B7116" w:rsidRPr="00B94773" w:rsidRDefault="008B7116" w:rsidP="008B7116">
      <w:pPr>
        <w:pStyle w:val="Nadpis4"/>
        <w:spacing w:before="312" w:line="312" w:lineRule="atLeast"/>
        <w:rPr>
          <w:rFonts w:ascii="Times New Roman" w:hAnsi="Times New Roman" w:cs="Times New Roman"/>
          <w:bCs w:val="0"/>
          <w:i w:val="0"/>
          <w:color w:val="343131"/>
          <w:sz w:val="24"/>
          <w:szCs w:val="24"/>
        </w:rPr>
      </w:pPr>
      <w:r w:rsidRPr="00B94773">
        <w:rPr>
          <w:rFonts w:ascii="Times New Roman" w:hAnsi="Times New Roman" w:cs="Times New Roman"/>
          <w:b w:val="0"/>
          <w:bCs w:val="0"/>
          <w:color w:val="343131"/>
          <w:sz w:val="24"/>
          <w:szCs w:val="24"/>
        </w:rPr>
        <w:t> </w:t>
      </w:r>
      <w:r w:rsidRPr="00B94773">
        <w:rPr>
          <w:rFonts w:ascii="Times New Roman" w:hAnsi="Times New Roman" w:cs="Times New Roman"/>
          <w:bCs w:val="0"/>
          <w:i w:val="0"/>
          <w:color w:val="343131"/>
          <w:sz w:val="24"/>
          <w:szCs w:val="24"/>
        </w:rPr>
        <w:t>Pohľady</w:t>
      </w:r>
    </w:p>
    <w:p w:rsidR="008B7116" w:rsidRPr="00B94773" w:rsidRDefault="008B7116" w:rsidP="008B7116">
      <w:pPr>
        <w:pStyle w:val="Normlnywebov"/>
        <w:spacing w:before="206" w:beforeAutospacing="0" w:after="312" w:afterAutospacing="0"/>
        <w:rPr>
          <w:color w:val="343131"/>
        </w:rPr>
      </w:pPr>
      <w:r w:rsidRPr="00B94773">
        <w:rPr>
          <w:color w:val="343131"/>
        </w:rPr>
        <w:t>Komunikačný akt medzi hovoriacimi ľuďmi je sprevádzaný aj zrakovým kontaktom. Centrálnu úlohu hrajú oči (viečka, obočie a koreň nosa). Oči sú najdôležitejšou oblasťou tváre. Reč oči sprevádza reč slov. Doba trvania pohľadu vyjadruje mieru záujmu o hovoriaceho.</w:t>
      </w:r>
    </w:p>
    <w:p w:rsidR="008B7116" w:rsidRPr="00B94773" w:rsidRDefault="008B7116" w:rsidP="008B7116">
      <w:pPr>
        <w:pStyle w:val="Normlnywebov"/>
        <w:spacing w:before="206" w:beforeAutospacing="0" w:after="312" w:afterAutospacing="0"/>
        <w:rPr>
          <w:color w:val="343131"/>
        </w:rPr>
      </w:pPr>
      <w:r w:rsidRPr="00B94773">
        <w:rPr>
          <w:color w:val="343131"/>
        </w:rPr>
        <w:t xml:space="preserve"> Reč očí sa netýka len pohľadov, i keď pohľady hrajú dôležitú úlohu. Týka sa i ďalších dimenzií, napríklad vrások po stranách očí, tvaru a pohybu obočia, </w:t>
      </w:r>
      <w:proofErr w:type="spellStart"/>
      <w:r w:rsidRPr="00B94773">
        <w:rPr>
          <w:color w:val="343131"/>
        </w:rPr>
        <w:t>žmur</w:t>
      </w:r>
      <w:r>
        <w:rPr>
          <w:color w:val="343131"/>
        </w:rPr>
        <w:t>kací</w:t>
      </w:r>
      <w:r w:rsidRPr="00B94773">
        <w:rPr>
          <w:color w:val="343131"/>
        </w:rPr>
        <w:t>ch</w:t>
      </w:r>
      <w:proofErr w:type="spellEnd"/>
      <w:r w:rsidRPr="00B94773">
        <w:rPr>
          <w:color w:val="343131"/>
        </w:rPr>
        <w:t xml:space="preserve"> reflexov. Svoju dôležitosť tu má aj priemer zrenice. </w:t>
      </w:r>
    </w:p>
    <w:p w:rsidR="008B7116" w:rsidRPr="00B94773" w:rsidRDefault="008B7116" w:rsidP="008B7116">
      <w:pPr>
        <w:pStyle w:val="Normlnywebov"/>
        <w:spacing w:before="206" w:beforeAutospacing="0" w:after="312" w:afterAutospacing="0"/>
        <w:rPr>
          <w:color w:val="343131"/>
        </w:rPr>
      </w:pPr>
      <w:r w:rsidRPr="00B94773">
        <w:rPr>
          <w:color w:val="343131"/>
        </w:rPr>
        <w:t>Pohľadom sa môžeme dostať \"najbližšie\" k tomu, s kým hovoríme, ale platí to aj z druhej strany. Pohľadom sa môžeme dostať „najbližšie“ k hovoriacemu. Reč pohľadov je často prvou rečou. Obidve strany ňou hovoria ešte skôr než sa vysloví prvé slovo.</w:t>
      </w:r>
    </w:p>
    <w:p w:rsidR="008B7116" w:rsidRPr="00B94773" w:rsidRDefault="008B7116" w:rsidP="008B7116">
      <w:pPr>
        <w:pStyle w:val="Normlnywebov"/>
        <w:spacing w:before="206" w:beforeAutospacing="0" w:after="312" w:afterAutospacing="0"/>
        <w:rPr>
          <w:color w:val="343131"/>
        </w:rPr>
      </w:pPr>
      <w:r w:rsidRPr="00B94773">
        <w:rPr>
          <w:color w:val="343131"/>
        </w:rPr>
        <w:t>Kontakty vyjadrované očami sú v neverbálnej komunikácii najsilnejšie a to preto, že hovoriaci i adresát za normálnej situácie sa vnímajú predovšetkým očami. Reč pohľadov patrí medzi najčastejšie spôsoby neverbálnej komunikácie a dorozumievanie sa vôbec. Pohľad v komunikácii plní nielen úlohu prijímateľa, ale i vysielača informácie. Podozrivo časté mrkanie prezrádza, že človek je v duševnom napätí, ktoré nie je schopný uvoľniť.</w:t>
      </w:r>
    </w:p>
    <w:p w:rsidR="008B7116" w:rsidRPr="00B94773" w:rsidRDefault="008B7116" w:rsidP="008B7116">
      <w:pPr>
        <w:pStyle w:val="Normlnywebov"/>
        <w:spacing w:before="0" w:beforeAutospacing="0" w:after="0" w:afterAutospacing="0"/>
        <w:rPr>
          <w:color w:val="343131"/>
        </w:rPr>
      </w:pPr>
      <w:r w:rsidRPr="00B94773">
        <w:rPr>
          <w:color w:val="343131"/>
        </w:rPr>
        <w:t>Dlhšie sa dívame na ľudí, ktorým dávame z rôznych dôvodov prednosť - preferujeme ich; Dlhé pohľady sú určené ľuďom, ktorých máme radi; Najdlhšie pohľady venujeme tým ľuďom, na ktorých priazni a kladnom vzťahu k nám  veľmi záleží, ale u ktorých si nie sme celkom istí, že takýto kladný citový vzťah k nám majú.</w:t>
      </w:r>
    </w:p>
    <w:p w:rsidR="008B7116" w:rsidRPr="00B94773" w:rsidRDefault="008B7116" w:rsidP="008B7116">
      <w:pPr>
        <w:pStyle w:val="Normlnywebov"/>
        <w:spacing w:before="206" w:beforeAutospacing="0" w:after="312" w:afterAutospacing="0"/>
        <w:rPr>
          <w:color w:val="343131"/>
        </w:rPr>
      </w:pPr>
      <w:r w:rsidRPr="00B94773">
        <w:rPr>
          <w:color w:val="343131"/>
        </w:rPr>
        <w:t>Vo všeobecnosti platí, že zrakovým kontaktom dávame najavo záujem alebo jeho nedostatok. Niekedy nedostatok zrakového kontaktu svedčí o plachosti alebo neistote hovoriacej osoby, prípadne o rozpakoch, ak sa hovorí napríklad o intímnych alebo osobných otázkach. Očividné predlžovanie zrakového kontaktu sa môže interpretovať ako hrozba a ľudia majú tendenciu uniknúť mu. V oboch prípadoch (záujmu či hrozby) zrakový kontakt demonštruje veľkú účasť a výrazný emocionálny obsah. Či ide o emóciu pozitívnu alebo negatívnu, záleží od obsahu.</w:t>
      </w:r>
    </w:p>
    <w:p w:rsidR="008B7116" w:rsidRPr="00B94773" w:rsidRDefault="008B7116" w:rsidP="008B7116">
      <w:pPr>
        <w:pStyle w:val="Normlnywebov"/>
        <w:spacing w:before="206" w:beforeAutospacing="0" w:after="312" w:afterAutospacing="0"/>
        <w:rPr>
          <w:color w:val="343131"/>
        </w:rPr>
      </w:pPr>
      <w:r w:rsidRPr="00B94773">
        <w:rPr>
          <w:color w:val="343131"/>
        </w:rPr>
        <w:t>Zrakový kontakt, a zvlášť pohľad z očí do očí, je do určitej miery identifikátorom emocionálneho vzťahu v sociálnej interakcii</w:t>
      </w:r>
    </w:p>
    <w:p w:rsidR="008B7116" w:rsidRPr="00B94773" w:rsidRDefault="008B7116" w:rsidP="008B7116">
      <w:pPr>
        <w:pStyle w:val="Normlnywebov"/>
        <w:spacing w:before="206" w:beforeAutospacing="0" w:after="312" w:afterAutospacing="0"/>
        <w:rPr>
          <w:color w:val="343131"/>
        </w:rPr>
      </w:pPr>
      <w:r>
        <w:rPr>
          <w:b/>
          <w:bCs/>
          <w:color w:val="343131"/>
        </w:rPr>
        <w:t xml:space="preserve"> Vý</w:t>
      </w:r>
      <w:r w:rsidRPr="00B94773">
        <w:rPr>
          <w:b/>
          <w:bCs/>
          <w:color w:val="343131"/>
        </w:rPr>
        <w:t>raz tváre - mimika</w:t>
      </w:r>
    </w:p>
    <w:p w:rsidR="008B7116" w:rsidRPr="00B94773" w:rsidRDefault="008B7116" w:rsidP="008B7116">
      <w:pPr>
        <w:pStyle w:val="Normlnywebov"/>
        <w:spacing w:before="206" w:beforeAutospacing="0" w:after="312" w:afterAutospacing="0"/>
        <w:rPr>
          <w:color w:val="343131"/>
        </w:rPr>
      </w:pPr>
      <w:r w:rsidRPr="00B94773">
        <w:rPr>
          <w:color w:val="343131"/>
        </w:rPr>
        <w:t>Je to komunikácia prostredníctvom výrazov tvare, ktoré sa vytvárajú rôznymi konfiguráciami svalov tvare a zmenami v nich. Mimika - čiže výraz tváre, to sú pohyby úst, čela a brady, ktoré sprevádzajú hovorený prejav. Tieto pohyby sú spontánne, mimovoľné, hovoriaci si ich podobu a silu neuvedomuje. Fungujú automaticky a nemožno ich ovládať. Tvár prezradí niekedy viacej ako slová. Mimika je teda komunikácia prostredníctvom výrazov tváre. Vyjadrujú sa ňou predovšetkým emocionálne stavy človeka (strach, radosť, smútok, prekvapenie atď.), pocity, nálady, zážitky, afekty.</w:t>
      </w:r>
    </w:p>
    <w:p w:rsidR="008B7116" w:rsidRPr="00B94773" w:rsidRDefault="008B7116" w:rsidP="008B7116">
      <w:pPr>
        <w:pStyle w:val="Normlnywebov"/>
        <w:spacing w:before="206" w:beforeAutospacing="0" w:after="312" w:afterAutospacing="0"/>
        <w:rPr>
          <w:color w:val="343131"/>
        </w:rPr>
      </w:pPr>
      <w:r w:rsidRPr="00B94773">
        <w:rPr>
          <w:color w:val="343131"/>
        </w:rPr>
        <w:t xml:space="preserve">Mimika je silný dorozumievací prostriedok, ktorý dopĺňa reč hovoriaceho a podľa potreby umocňuje v pozitívnom i negatívnom zmysle. Preto človek, ktorý zvykne klamať, klame slovami, ale zriedkakedy dokáže to, aby súčasne klamala aj jeho tvár. Tvár dodržiava akési </w:t>
      </w:r>
      <w:r w:rsidRPr="00B94773">
        <w:rPr>
          <w:color w:val="343131"/>
        </w:rPr>
        <w:lastRenderedPageBreak/>
        <w:t>normy, ktoré sme sa naučili v prvých rokoch života. Na 2 - 3-ročnom dieťati vidieť mimické prejavy príbuzné mimike rodičov, hlavne matke. Deti rodičov, ktorí sú úspešní v práci alebo v spoločnosti, sú zväčša obľúbené aj medzi rovesníkmi. Zo správania i mimiky detí sa dajú vyčítať radosti, strasti aj problémy rodičov a celej rodiny. Mimické prejavy sa obmedzujú v sociálnych kontaktoch. Napr. mladí ľudia napodobňujú mimiku svojich najbližších priateľov, rodičov, idolov.</w:t>
      </w:r>
    </w:p>
    <w:p w:rsidR="008B7116" w:rsidRPr="00B94773"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4B5B9342" wp14:editId="132D38AD">
            <wp:extent cx="1733550" cy="2638425"/>
            <wp:effectExtent l="0" t="0" r="0" b="9525"/>
            <wp:docPr id="29" name="Obrázok 29" descr="C:\Users\Toshiba\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shiba\Desktop\stiahnuť.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a:ln>
                      <a:noFill/>
                    </a:ln>
                  </pic:spPr>
                </pic:pic>
              </a:graphicData>
            </a:graphic>
          </wp:inline>
        </w:drawing>
      </w:r>
      <w:r>
        <w:rPr>
          <w:noProof/>
          <w:lang w:eastAsia="sk-SK"/>
        </w:rPr>
        <w:drawing>
          <wp:inline distT="0" distB="0" distL="0" distR="0" wp14:anchorId="48E3F553" wp14:editId="6C475EFF">
            <wp:extent cx="3019425" cy="2638425"/>
            <wp:effectExtent l="0" t="0" r="9525" b="9525"/>
            <wp:docPr id="30" name="Obrázok 30" descr="Výsledok vyhľadávania obrázkov pre dopyt výrazy tvá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výrazy tvá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2638425"/>
                    </a:xfrm>
                    <a:prstGeom prst="rect">
                      <a:avLst/>
                    </a:prstGeom>
                    <a:noFill/>
                    <a:ln>
                      <a:noFill/>
                    </a:ln>
                  </pic:spPr>
                </pic:pic>
              </a:graphicData>
            </a:graphic>
          </wp:inline>
        </w:drawing>
      </w: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Február 2022</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Odborný výcvik  II. ročník</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Téma :  Nácvik porciovania a krájania tovaru.</w:t>
      </w:r>
    </w:p>
    <w:p w:rsidR="008B7116" w:rsidRDefault="008B7116" w:rsidP="008B7116">
      <w:pPr>
        <w:spacing w:after="0" w:line="240" w:lineRule="auto"/>
        <w:rPr>
          <w:rFonts w:ascii="Times New Roman" w:eastAsia="Times New Roman" w:hAnsi="Times New Roman" w:cs="Times New Roman"/>
          <w:b/>
          <w:sz w:val="24"/>
          <w:szCs w:val="20"/>
          <w:lang w:eastAsia="sk-SK"/>
        </w:rPr>
      </w:pPr>
      <w:r>
        <w:rPr>
          <w:rFonts w:ascii="Times New Roman" w:hAnsi="Times New Roman" w:cs="Times New Roman"/>
          <w:b/>
          <w:sz w:val="24"/>
          <w:szCs w:val="24"/>
        </w:rPr>
        <w:tab/>
        <w:t xml:space="preserve">   </w:t>
      </w:r>
      <w:r w:rsidRPr="00A659E7">
        <w:rPr>
          <w:rFonts w:ascii="Times New Roman" w:eastAsia="Times New Roman" w:hAnsi="Times New Roman" w:cs="Times New Roman"/>
          <w:b/>
          <w:sz w:val="24"/>
          <w:szCs w:val="20"/>
          <w:lang w:eastAsia="sk-SK"/>
        </w:rPr>
        <w:t>Nácvik rezania a strihania tovaru</w:t>
      </w:r>
      <w:r>
        <w:rPr>
          <w:rFonts w:ascii="Times New Roman" w:eastAsia="Times New Roman" w:hAnsi="Times New Roman" w:cs="Times New Roman"/>
          <w:b/>
          <w:sz w:val="24"/>
          <w:szCs w:val="20"/>
          <w:lang w:eastAsia="sk-SK"/>
        </w:rPr>
        <w:t>.</w:t>
      </w:r>
    </w:p>
    <w:p w:rsidR="008B7116" w:rsidRDefault="008B7116" w:rsidP="008B7116">
      <w:pPr>
        <w:rPr>
          <w:rFonts w:ascii="Times New Roman" w:hAnsi="Times New Roman" w:cs="Times New Roman"/>
          <w:b/>
          <w:sz w:val="24"/>
          <w:szCs w:val="24"/>
        </w:rPr>
      </w:pPr>
    </w:p>
    <w:p w:rsidR="008B7116" w:rsidRPr="008948EA" w:rsidRDefault="008B7116" w:rsidP="008B7116">
      <w:pPr>
        <w:pStyle w:val="Normlnywebov"/>
        <w:tabs>
          <w:tab w:val="left" w:pos="6195"/>
        </w:tabs>
        <w:spacing w:before="0" w:beforeAutospacing="0" w:after="0" w:afterAutospacing="0"/>
      </w:pPr>
    </w:p>
    <w:p w:rsidR="008B7116" w:rsidRDefault="008B7116" w:rsidP="008B7116">
      <w:pPr>
        <w:spacing w:after="0" w:line="240" w:lineRule="auto"/>
        <w:rPr>
          <w:rFonts w:ascii="Times New Roman" w:eastAsia="Times New Roman" w:hAnsi="Times New Roman" w:cs="Times New Roman"/>
          <w:b/>
          <w:sz w:val="24"/>
          <w:szCs w:val="20"/>
          <w:lang w:eastAsia="sk-SK"/>
        </w:rPr>
      </w:pPr>
      <w:r w:rsidRPr="00CB69E5">
        <w:rPr>
          <w:rFonts w:ascii="Times New Roman" w:eastAsia="Times New Roman" w:hAnsi="Times New Roman" w:cs="Times New Roman"/>
          <w:b/>
          <w:sz w:val="24"/>
          <w:szCs w:val="20"/>
          <w:lang w:eastAsia="sk-SK"/>
        </w:rPr>
        <w:t>Nácvik krájania a porciovania tovaru</w:t>
      </w:r>
      <w:r>
        <w:rPr>
          <w:rFonts w:ascii="Times New Roman" w:eastAsia="Times New Roman" w:hAnsi="Times New Roman" w:cs="Times New Roman"/>
          <w:b/>
          <w:sz w:val="24"/>
          <w:szCs w:val="20"/>
          <w:lang w:eastAsia="sk-SK"/>
        </w:rPr>
        <w:t>.</w:t>
      </w:r>
    </w:p>
    <w:p w:rsidR="008B7116" w:rsidRPr="00CB69E5" w:rsidRDefault="008B7116" w:rsidP="008B7116">
      <w:pPr>
        <w:spacing w:after="0" w:line="240" w:lineRule="auto"/>
        <w:rPr>
          <w:rFonts w:ascii="Times New Roman" w:eastAsia="Times New Roman" w:hAnsi="Times New Roman" w:cs="Times New Roman"/>
          <w:b/>
          <w:sz w:val="24"/>
          <w:szCs w:val="20"/>
          <w:lang w:eastAsia="sk-SK"/>
        </w:rPr>
      </w:pPr>
    </w:p>
    <w:p w:rsidR="008B7116" w:rsidRPr="00CB69E5" w:rsidRDefault="008B7116" w:rsidP="008B7116">
      <w:pPr>
        <w:spacing w:after="0" w:line="240" w:lineRule="auto"/>
        <w:textAlignment w:val="baseline"/>
        <w:rPr>
          <w:rFonts w:ascii="Times New Roman" w:eastAsia="Times New Roman" w:hAnsi="Times New Roman" w:cs="Times New Roman"/>
          <w:sz w:val="24"/>
          <w:szCs w:val="24"/>
          <w:lang w:eastAsia="sk-SK"/>
        </w:rPr>
      </w:pPr>
      <w:r w:rsidRPr="00780B9E">
        <w:rPr>
          <w:rFonts w:ascii="Times New Roman" w:eastAsia="Times New Roman" w:hAnsi="Times New Roman" w:cs="Times New Roman"/>
          <w:sz w:val="24"/>
          <w:szCs w:val="24"/>
          <w:lang w:eastAsia="sk-SK"/>
        </w:rPr>
        <w:t>Človek by si pomyslel, že v takej bežnej veci, ako je napríklad krájanie chleba, sa nedá ukázať nič nové. Lenže, ako vysvitlo, aj tento úkon má svoje dobré a ešte lepšie techniky, ktoré sa dajú doviesť až k dokonalosti.</w:t>
      </w:r>
    </w:p>
    <w:p w:rsidR="008B7116" w:rsidRDefault="008B7116" w:rsidP="008B7116">
      <w:pPr>
        <w:spacing w:after="0" w:line="240" w:lineRule="auto"/>
        <w:textAlignment w:val="baseline"/>
        <w:rPr>
          <w:rFonts w:ascii="Times New Roman" w:hAnsi="Times New Roman" w:cs="Times New Roman"/>
          <w:sz w:val="24"/>
          <w:szCs w:val="24"/>
        </w:rPr>
      </w:pPr>
    </w:p>
    <w:p w:rsidR="008B7116" w:rsidRPr="00780B9E" w:rsidRDefault="008B7116" w:rsidP="008B7116">
      <w:pPr>
        <w:spacing w:after="0" w:line="240" w:lineRule="auto"/>
        <w:textAlignment w:val="baseline"/>
        <w:rPr>
          <w:rFonts w:ascii="Times New Roman" w:eastAsia="Times New Roman" w:hAnsi="Times New Roman" w:cs="Times New Roman"/>
          <w:sz w:val="24"/>
          <w:szCs w:val="24"/>
          <w:lang w:eastAsia="sk-SK"/>
        </w:rPr>
      </w:pPr>
      <w:r w:rsidRPr="00CB69E5">
        <w:rPr>
          <w:rFonts w:ascii="Times New Roman" w:hAnsi="Times New Roman" w:cs="Times New Roman"/>
          <w:sz w:val="24"/>
          <w:szCs w:val="24"/>
        </w:rPr>
        <w:t>Pri krájaní chleba je dôležitý ostrý a čistý nôž s vrúbkovanou čepeľou a nešmykľavou rukoväťou. Ideálne je použitie drevenej doštičky a klasického noža na chlieb s vrúbkovaním.</w:t>
      </w:r>
    </w:p>
    <w:p w:rsidR="008B7116" w:rsidRDefault="008B7116" w:rsidP="008B7116">
      <w:pPr>
        <w:spacing w:after="0" w:line="240" w:lineRule="auto"/>
        <w:textAlignment w:val="baseline"/>
        <w:rPr>
          <w:rFonts w:ascii="Times New Roman" w:eastAsia="Times New Roman" w:hAnsi="Times New Roman" w:cs="Times New Roman"/>
          <w:sz w:val="24"/>
          <w:szCs w:val="24"/>
          <w:lang w:eastAsia="sk-SK"/>
        </w:rPr>
      </w:pPr>
    </w:p>
    <w:p w:rsidR="008B7116" w:rsidRPr="00CB69E5" w:rsidRDefault="008B7116" w:rsidP="008B7116">
      <w:pPr>
        <w:spacing w:after="0" w:line="240" w:lineRule="auto"/>
        <w:textAlignment w:val="baseline"/>
        <w:rPr>
          <w:rFonts w:ascii="Times New Roman" w:hAnsi="Times New Roman" w:cs="Times New Roman"/>
          <w:noProof/>
          <w:sz w:val="24"/>
          <w:szCs w:val="24"/>
          <w:lang w:eastAsia="sk-SK"/>
        </w:rPr>
      </w:pPr>
      <w:r w:rsidRPr="00780B9E">
        <w:rPr>
          <w:rFonts w:ascii="Times New Roman" w:eastAsia="Times New Roman" w:hAnsi="Times New Roman" w:cs="Times New Roman"/>
          <w:sz w:val="24"/>
          <w:szCs w:val="24"/>
          <w:lang w:eastAsia="sk-SK"/>
        </w:rPr>
        <w:t>Podľa odborníkov je najideálnejšie krájať</w:t>
      </w:r>
      <w:r w:rsidRPr="00CB69E5">
        <w:rPr>
          <w:rFonts w:ascii="Times New Roman" w:eastAsia="Times New Roman" w:hAnsi="Times New Roman" w:cs="Times New Roman"/>
          <w:sz w:val="24"/>
          <w:szCs w:val="24"/>
          <w:lang w:eastAsia="sk-SK"/>
        </w:rPr>
        <w:t xml:space="preserve"> chlieb</w:t>
      </w:r>
      <w:r w:rsidRPr="00780B9E">
        <w:rPr>
          <w:rFonts w:ascii="Times New Roman" w:eastAsia="Times New Roman" w:hAnsi="Times New Roman" w:cs="Times New Roman"/>
          <w:sz w:val="24"/>
          <w:szCs w:val="24"/>
          <w:lang w:eastAsia="sk-SK"/>
        </w:rPr>
        <w:t xml:space="preserve"> zboku, to znamená, že ho pred krájaním položíme nabok. Chlieb je na svojom spodku a naboku najtvrdší, takže týmto spôsobom sa vyhneme tomu, aby sme ho stlačili a nôž ním bude rovnomerne prechádzať. </w:t>
      </w:r>
      <w:r w:rsidRPr="00CB69E5">
        <w:rPr>
          <w:rFonts w:ascii="Times New Roman" w:eastAsia="Times New Roman" w:hAnsi="Times New Roman" w:cs="Times New Roman"/>
          <w:sz w:val="24"/>
          <w:szCs w:val="24"/>
          <w:lang w:eastAsia="sk-SK"/>
        </w:rPr>
        <w:t>Takéto</w:t>
      </w:r>
      <w:r w:rsidRPr="00780B9E">
        <w:rPr>
          <w:rFonts w:ascii="Times New Roman" w:eastAsia="Times New Roman" w:hAnsi="Times New Roman" w:cs="Times New Roman"/>
          <w:sz w:val="24"/>
          <w:szCs w:val="24"/>
          <w:lang w:eastAsia="sk-SK"/>
        </w:rPr>
        <w:t xml:space="preserve"> krájanie </w:t>
      </w:r>
      <w:r w:rsidRPr="00CB69E5">
        <w:rPr>
          <w:rFonts w:ascii="Times New Roman" w:eastAsia="Times New Roman" w:hAnsi="Times New Roman" w:cs="Times New Roman"/>
          <w:sz w:val="24"/>
          <w:szCs w:val="24"/>
          <w:lang w:eastAsia="sk-SK"/>
        </w:rPr>
        <w:t xml:space="preserve">je </w:t>
      </w:r>
      <w:r w:rsidRPr="00780B9E">
        <w:rPr>
          <w:rFonts w:ascii="Times New Roman" w:eastAsia="Times New Roman" w:hAnsi="Times New Roman" w:cs="Times New Roman"/>
          <w:sz w:val="24"/>
          <w:szCs w:val="24"/>
          <w:lang w:eastAsia="sk-SK"/>
        </w:rPr>
        <w:t>oveľa jednoduchšie, keďže nôž prechádza celým obvodom chleba.</w:t>
      </w:r>
      <w:r w:rsidRPr="00CB69E5">
        <w:rPr>
          <w:rFonts w:ascii="Times New Roman" w:hAnsi="Times New Roman" w:cs="Times New Roman"/>
          <w:noProof/>
          <w:sz w:val="24"/>
          <w:szCs w:val="24"/>
          <w:lang w:eastAsia="sk-SK"/>
        </w:rPr>
        <w:t xml:space="preserve"> </w:t>
      </w:r>
    </w:p>
    <w:p w:rsidR="008B7116" w:rsidRPr="00780B9E" w:rsidRDefault="008B7116" w:rsidP="008B7116">
      <w:pPr>
        <w:spacing w:after="240" w:line="240" w:lineRule="auto"/>
        <w:textAlignment w:val="baseline"/>
        <w:rPr>
          <w:rFonts w:ascii="Times New Roman" w:eastAsia="Times New Roman" w:hAnsi="Times New Roman" w:cs="Times New Roman"/>
          <w:sz w:val="24"/>
          <w:szCs w:val="24"/>
          <w:lang w:eastAsia="sk-SK"/>
        </w:rPr>
      </w:pPr>
      <w:r w:rsidRPr="00780B9E">
        <w:rPr>
          <w:rFonts w:ascii="Times New Roman" w:eastAsia="Times New Roman" w:hAnsi="Times New Roman" w:cs="Times New Roman"/>
          <w:sz w:val="24"/>
          <w:szCs w:val="24"/>
          <w:lang w:eastAsia="sk-SK"/>
        </w:rPr>
        <w:t>Podľa správneho postup</w:t>
      </w:r>
      <w:r w:rsidRPr="00CB69E5">
        <w:rPr>
          <w:rFonts w:ascii="Times New Roman" w:eastAsia="Times New Roman" w:hAnsi="Times New Roman" w:cs="Times New Roman"/>
          <w:sz w:val="24"/>
          <w:szCs w:val="24"/>
          <w:lang w:eastAsia="sk-SK"/>
        </w:rPr>
        <w:t>u by sa nôž mal len jemne prilož</w:t>
      </w:r>
      <w:r w:rsidRPr="00780B9E">
        <w:rPr>
          <w:rFonts w:ascii="Times New Roman" w:eastAsia="Times New Roman" w:hAnsi="Times New Roman" w:cs="Times New Roman"/>
          <w:sz w:val="24"/>
          <w:szCs w:val="24"/>
          <w:lang w:eastAsia="sk-SK"/>
        </w:rPr>
        <w:t>iť k pečivu - skúste to a uvidíte, ako ľahko vám to pôjde! A navyše sa chlieb nebude lámať, ani sa nevytvorí toľko omrviniek.</w:t>
      </w:r>
    </w:p>
    <w:p w:rsidR="008B7116" w:rsidRPr="00780B9E" w:rsidRDefault="008B7116" w:rsidP="008B7116">
      <w:pPr>
        <w:spacing w:after="240" w:line="240" w:lineRule="auto"/>
        <w:textAlignment w:val="baseline"/>
        <w:rPr>
          <w:rFonts w:ascii="Times New Roman" w:eastAsia="Times New Roman" w:hAnsi="Times New Roman" w:cs="Times New Roman"/>
          <w:sz w:val="24"/>
          <w:szCs w:val="24"/>
          <w:lang w:eastAsia="sk-SK"/>
        </w:rPr>
      </w:pPr>
      <w:r w:rsidRPr="00CB69E5">
        <w:rPr>
          <w:rFonts w:ascii="Times New Roman" w:hAnsi="Times New Roman" w:cs="Times New Roman"/>
          <w:noProof/>
          <w:sz w:val="24"/>
          <w:szCs w:val="24"/>
          <w:lang w:eastAsia="sk-SK"/>
        </w:rPr>
        <w:drawing>
          <wp:inline distT="0" distB="0" distL="0" distR="0" wp14:anchorId="626A8254" wp14:editId="2B16BF09">
            <wp:extent cx="2190750" cy="1362075"/>
            <wp:effectExtent l="0" t="0" r="0" b="9525"/>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475" t="34783" r="34441" b="20789"/>
                    <a:stretch/>
                  </pic:blipFill>
                  <pic:spPr bwMode="auto">
                    <a:xfrm>
                      <a:off x="0" y="0"/>
                      <a:ext cx="2193409" cy="1363728"/>
                    </a:xfrm>
                    <a:prstGeom prst="rect">
                      <a:avLst/>
                    </a:prstGeom>
                    <a:ln>
                      <a:noFill/>
                    </a:ln>
                    <a:extLst>
                      <a:ext uri="{53640926-AAD7-44D8-BBD7-CCE9431645EC}">
                        <a14:shadowObscured xmlns:a14="http://schemas.microsoft.com/office/drawing/2010/main"/>
                      </a:ext>
                    </a:extLst>
                  </pic:spPr>
                </pic:pic>
              </a:graphicData>
            </a:graphic>
          </wp:inline>
        </w:drawing>
      </w:r>
      <w:r w:rsidRPr="00CB69E5">
        <w:rPr>
          <w:rFonts w:ascii="Times New Roman" w:hAnsi="Times New Roman" w:cs="Times New Roman"/>
          <w:noProof/>
          <w:sz w:val="24"/>
          <w:szCs w:val="24"/>
          <w:lang w:eastAsia="sk-SK"/>
        </w:rPr>
        <w:drawing>
          <wp:inline distT="0" distB="0" distL="0" distR="0" wp14:anchorId="22AB930A" wp14:editId="2B34A726">
            <wp:extent cx="2047875" cy="1365250"/>
            <wp:effectExtent l="0" t="0" r="9525" b="635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475" t="32919" r="34772" b="19857"/>
                    <a:stretch/>
                  </pic:blipFill>
                  <pic:spPr bwMode="auto">
                    <a:xfrm>
                      <a:off x="0" y="0"/>
                      <a:ext cx="2050361" cy="1366907"/>
                    </a:xfrm>
                    <a:prstGeom prst="rect">
                      <a:avLst/>
                    </a:prstGeom>
                    <a:ln>
                      <a:noFill/>
                    </a:ln>
                    <a:extLst>
                      <a:ext uri="{53640926-AAD7-44D8-BBD7-CCE9431645EC}">
                        <a14:shadowObscured xmlns:a14="http://schemas.microsoft.com/office/drawing/2010/main"/>
                      </a:ext>
                    </a:extLst>
                  </pic:spPr>
                </pic:pic>
              </a:graphicData>
            </a:graphic>
          </wp:inline>
        </w:drawing>
      </w:r>
    </w:p>
    <w:p w:rsidR="008B7116" w:rsidRPr="00780B9E" w:rsidRDefault="008B7116" w:rsidP="008B7116">
      <w:pPr>
        <w:spacing w:after="240" w:line="240" w:lineRule="auto"/>
        <w:textAlignment w:val="baseline"/>
        <w:rPr>
          <w:rFonts w:ascii="Times New Roman" w:eastAsia="Times New Roman" w:hAnsi="Times New Roman" w:cs="Times New Roman"/>
          <w:sz w:val="24"/>
          <w:szCs w:val="24"/>
          <w:lang w:eastAsia="sk-SK"/>
        </w:rPr>
      </w:pPr>
      <w:r w:rsidRPr="00780B9E">
        <w:rPr>
          <w:rFonts w:ascii="Times New Roman" w:eastAsia="Times New Roman" w:hAnsi="Times New Roman" w:cs="Times New Roman"/>
          <w:sz w:val="24"/>
          <w:szCs w:val="24"/>
          <w:lang w:eastAsia="sk-SK"/>
        </w:rPr>
        <w:t>A čo hrúbka jednotlivých krajcov? Použite jednoduchý kuchynský trik. Po každom odkrojení položte nôž na chlieb (spodný obrázok) a jeho hrúbku použite ako vzor. Nôž je väčšinou rovnako hrubý ako ideálny krajec chleba.</w:t>
      </w:r>
      <w:r>
        <w:rPr>
          <w:rFonts w:ascii="Times New Roman" w:eastAsia="Times New Roman" w:hAnsi="Times New Roman" w:cs="Times New Roman"/>
          <w:sz w:val="24"/>
          <w:szCs w:val="24"/>
          <w:lang w:eastAsia="sk-SK"/>
        </w:rPr>
        <w:t xml:space="preserve"> Taktiež nám dobre poslúži doska na krájanie chleba, podľa ktorej nakrájame tiež úhľadné rovnomerné krajce chleba.</w:t>
      </w:r>
    </w:p>
    <w:p w:rsidR="008B7116" w:rsidRDefault="008B7116" w:rsidP="008B7116">
      <w:pPr>
        <w:spacing w:after="0" w:line="240" w:lineRule="auto"/>
        <w:textAlignment w:val="baseline"/>
        <w:sectPr w:rsidR="008B7116" w:rsidSect="00A92C5C">
          <w:pgSz w:w="11906" w:h="16838"/>
          <w:pgMar w:top="1134" w:right="1418" w:bottom="1134" w:left="1418" w:header="708" w:footer="708" w:gutter="0"/>
          <w:cols w:space="708"/>
          <w:docGrid w:linePitch="360"/>
        </w:sectPr>
      </w:pPr>
    </w:p>
    <w:p w:rsidR="008B7116" w:rsidRDefault="008B7116" w:rsidP="008B7116">
      <w:pPr>
        <w:spacing w:after="0" w:line="240" w:lineRule="auto"/>
        <w:textAlignment w:val="baseline"/>
        <w:sectPr w:rsidR="008B7116" w:rsidSect="00F37A71">
          <w:type w:val="continuous"/>
          <w:pgSz w:w="11906" w:h="16838"/>
          <w:pgMar w:top="1134" w:right="1418" w:bottom="1134" w:left="1418" w:header="708" w:footer="708" w:gutter="0"/>
          <w:cols w:space="708"/>
          <w:docGrid w:linePitch="360"/>
        </w:sectPr>
      </w:pPr>
      <w:r w:rsidRPr="00CB69E5">
        <w:rPr>
          <w:rFonts w:ascii="Times New Roman" w:hAnsi="Times New Roman" w:cs="Times New Roman"/>
          <w:noProof/>
          <w:sz w:val="24"/>
          <w:szCs w:val="24"/>
          <w:lang w:eastAsia="sk-SK"/>
        </w:rPr>
        <w:lastRenderedPageBreak/>
        <w:drawing>
          <wp:inline distT="0" distB="0" distL="0" distR="0" wp14:anchorId="1DFD1F58" wp14:editId="12A831D6">
            <wp:extent cx="2695575" cy="1218869"/>
            <wp:effectExtent l="0" t="0" r="0" b="635"/>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475" t="44410" r="34441" b="23279"/>
                    <a:stretch/>
                  </pic:blipFill>
                  <pic:spPr bwMode="auto">
                    <a:xfrm>
                      <a:off x="0" y="0"/>
                      <a:ext cx="2708142" cy="12245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598CA16D" wp14:editId="0319C5C4">
            <wp:extent cx="2802697" cy="1209675"/>
            <wp:effectExtent l="0" t="0" r="0" b="0"/>
            <wp:docPr id="112" name="Obrázok 112" descr="Domáci kváskový chlieb - Zdravieastyl.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omáci kváskový chlieb - Zdravieastyl.sk"/>
                    <pic:cNvPicPr>
                      <a:picLocks noChangeAspect="1" noChangeArrowheads="1"/>
                    </pic:cNvPicPr>
                  </pic:nvPicPr>
                  <pic:blipFill rotWithShape="1">
                    <a:blip r:embed="rId19">
                      <a:extLst>
                        <a:ext uri="{28A0092B-C50C-407E-A947-70E740481C1C}">
                          <a14:useLocalDpi xmlns:a14="http://schemas.microsoft.com/office/drawing/2010/main" val="0"/>
                        </a:ext>
                      </a:extLst>
                    </a:blip>
                    <a:srcRect r="7324"/>
                    <a:stretch/>
                  </pic:blipFill>
                  <pic:spPr bwMode="auto">
                    <a:xfrm>
                      <a:off x="0" y="0"/>
                      <a:ext cx="2808906" cy="1212355"/>
                    </a:xfrm>
                    <a:prstGeom prst="rect">
                      <a:avLst/>
                    </a:prstGeom>
                    <a:noFill/>
                    <a:ln>
                      <a:noFill/>
                    </a:ln>
                    <a:extLst>
                      <a:ext uri="{53640926-AAD7-44D8-BBD7-CCE9431645EC}">
                        <a14:shadowObscured xmlns:a14="http://schemas.microsoft.com/office/drawing/2010/main"/>
                      </a:ext>
                    </a:extLst>
                  </pic:spPr>
                </pic:pic>
              </a:graphicData>
            </a:graphic>
          </wp:inline>
        </w:drawing>
      </w:r>
    </w:p>
    <w:p w:rsidR="008B7116" w:rsidRDefault="008B7116" w:rsidP="008B7116">
      <w:pPr>
        <w:spacing w:after="0" w:line="240" w:lineRule="auto"/>
        <w:textAlignment w:val="baseline"/>
        <w:sectPr w:rsidR="008B7116" w:rsidSect="00F37A71">
          <w:type w:val="continuous"/>
          <w:pgSz w:w="11906" w:h="16838"/>
          <w:pgMar w:top="1134" w:right="1418" w:bottom="1134" w:left="1418" w:header="708" w:footer="708" w:gutter="0"/>
          <w:cols w:space="708"/>
          <w:docGrid w:linePitch="360"/>
        </w:sectPr>
      </w:pPr>
    </w:p>
    <w:p w:rsidR="008B7116" w:rsidRPr="00CB69E5" w:rsidRDefault="008B7116" w:rsidP="008B7116">
      <w:pPr>
        <w:pStyle w:val="Nadpis3"/>
        <w:pBdr>
          <w:top w:val="single" w:sz="4" w:space="1" w:color="auto"/>
          <w:left w:val="single" w:sz="4" w:space="4" w:color="auto"/>
          <w:bottom w:val="single" w:sz="4" w:space="1" w:color="auto"/>
          <w:right w:val="single" w:sz="4" w:space="4" w:color="auto"/>
        </w:pBdr>
        <w:shd w:val="clear" w:color="auto" w:fill="FFFF00"/>
        <w:spacing w:before="0"/>
        <w:rPr>
          <w:rFonts w:ascii="Times New Roman" w:hAnsi="Times New Roman" w:cs="Times New Roman"/>
          <w:b w:val="0"/>
          <w:bCs w:val="0"/>
          <w:color w:val="auto"/>
          <w:sz w:val="24"/>
          <w:szCs w:val="24"/>
        </w:rPr>
      </w:pPr>
      <w:r w:rsidRPr="00CB69E5">
        <w:rPr>
          <w:rFonts w:ascii="Times New Roman" w:hAnsi="Times New Roman" w:cs="Times New Roman"/>
          <w:b w:val="0"/>
          <w:bCs w:val="0"/>
          <w:color w:val="auto"/>
          <w:sz w:val="24"/>
          <w:szCs w:val="24"/>
        </w:rPr>
        <w:lastRenderedPageBreak/>
        <w:t>Tip na krájanie</w:t>
      </w:r>
      <w:r>
        <w:rPr>
          <w:rFonts w:ascii="Times New Roman" w:hAnsi="Times New Roman" w:cs="Times New Roman"/>
          <w:b w:val="0"/>
          <w:bCs w:val="0"/>
          <w:color w:val="auto"/>
          <w:sz w:val="24"/>
          <w:szCs w:val="24"/>
        </w:rPr>
        <w:t>:</w:t>
      </w:r>
    </w:p>
    <w:p w:rsidR="008B7116" w:rsidRPr="00CB69E5" w:rsidRDefault="008B7116" w:rsidP="008B7116">
      <w:pPr>
        <w:pStyle w:val="Normlnywebov"/>
        <w:pBdr>
          <w:top w:val="single" w:sz="4" w:space="1" w:color="auto"/>
          <w:left w:val="single" w:sz="4" w:space="4" w:color="auto"/>
          <w:bottom w:val="single" w:sz="4" w:space="1" w:color="auto"/>
          <w:right w:val="single" w:sz="4" w:space="4" w:color="auto"/>
        </w:pBdr>
        <w:shd w:val="clear" w:color="auto" w:fill="FFFF00"/>
        <w:spacing w:before="0" w:beforeAutospacing="0" w:after="0" w:afterAutospacing="0"/>
      </w:pPr>
      <w:r w:rsidRPr="00CB69E5">
        <w:t>Vyskúšajte niekedy nakrájať čerstvý chlieb s nahriatym nožom! Čepeľ noža ponorte do teplej vody, osušte ju krátko kuchynskou utierkou a začnite krájať. Týmto spôsobom nezostanú na noži nalepené žiadne omrvinky.</w:t>
      </w:r>
    </w:p>
    <w:p w:rsidR="008B7116" w:rsidRDefault="008B7116" w:rsidP="008B7116">
      <w:pPr>
        <w:spacing w:after="0" w:line="240" w:lineRule="auto"/>
        <w:rPr>
          <w:rFonts w:ascii="Times New Roman" w:eastAsia="Times New Roman" w:hAnsi="Times New Roman" w:cs="Times New Roman"/>
          <w:sz w:val="20"/>
          <w:szCs w:val="20"/>
          <w:lang w:eastAsia="sk-SK"/>
        </w:rPr>
      </w:pPr>
    </w:p>
    <w:p w:rsidR="008B7116" w:rsidRPr="008948EA" w:rsidRDefault="008B7116" w:rsidP="008B7116">
      <w:pPr>
        <w:pStyle w:val="Normlnywebov"/>
        <w:tabs>
          <w:tab w:val="left" w:pos="6195"/>
        </w:tabs>
        <w:spacing w:before="0" w:beforeAutospacing="0" w:after="0" w:afterAutospacing="0"/>
      </w:pPr>
    </w:p>
    <w:p w:rsidR="008B7116" w:rsidRPr="00DE167A" w:rsidRDefault="008B7116" w:rsidP="008B7116">
      <w:pPr>
        <w:spacing w:after="0" w:line="240" w:lineRule="auto"/>
        <w:rPr>
          <w:rFonts w:ascii="Times New Roman" w:eastAsia="Times New Roman" w:hAnsi="Times New Roman" w:cs="Times New Roman"/>
          <w:b/>
          <w:sz w:val="24"/>
          <w:szCs w:val="20"/>
          <w:lang w:eastAsia="sk-SK"/>
        </w:rPr>
      </w:pPr>
      <w:r w:rsidRPr="00DE167A">
        <w:rPr>
          <w:rFonts w:ascii="Times New Roman" w:eastAsia="Times New Roman" w:hAnsi="Times New Roman" w:cs="Times New Roman"/>
          <w:b/>
          <w:sz w:val="24"/>
          <w:szCs w:val="20"/>
          <w:lang w:eastAsia="sk-SK"/>
        </w:rPr>
        <w:t>Nácvik krájania a porciovania tovaru</w:t>
      </w:r>
    </w:p>
    <w:p w:rsidR="008B7116" w:rsidRPr="006159B5" w:rsidRDefault="008B7116" w:rsidP="008B7116">
      <w:pPr>
        <w:spacing w:after="0" w:line="240" w:lineRule="auto"/>
        <w:rPr>
          <w:rFonts w:ascii="Times New Roman" w:eastAsia="Times New Roman" w:hAnsi="Times New Roman" w:cs="Times New Roman"/>
          <w:sz w:val="24"/>
          <w:szCs w:val="24"/>
          <w:lang w:eastAsia="sk-SK"/>
        </w:rPr>
      </w:pPr>
      <w:r w:rsidRPr="006159B5">
        <w:rPr>
          <w:rFonts w:ascii="Times New Roman" w:eastAsia="Times New Roman" w:hAnsi="Times New Roman" w:cs="Times New Roman"/>
          <w:color w:val="000000"/>
          <w:sz w:val="24"/>
          <w:szCs w:val="24"/>
          <w:lang w:eastAsia="sk-SK"/>
        </w:rPr>
        <w:br/>
        <w:t>Je dobre, keď si koláč vyložíme z chladničky</w:t>
      </w:r>
      <w:r w:rsidRPr="006159B5">
        <w:rPr>
          <w:rFonts w:ascii="Times New Roman" w:eastAsia="Times New Roman" w:hAnsi="Times New Roman" w:cs="Times New Roman"/>
          <w:color w:val="000000"/>
          <w:sz w:val="24"/>
          <w:szCs w:val="24"/>
          <w:shd w:val="clear" w:color="auto" w:fill="FFF2FF"/>
          <w:lang w:eastAsia="sk-SK"/>
        </w:rPr>
        <w:t xml:space="preserve"> </w:t>
      </w:r>
      <w:r w:rsidRPr="006159B5">
        <w:rPr>
          <w:rFonts w:ascii="Times New Roman" w:eastAsia="Times New Roman" w:hAnsi="Times New Roman" w:cs="Times New Roman"/>
          <w:color w:val="000000"/>
          <w:sz w:val="24"/>
          <w:szCs w:val="24"/>
          <w:lang w:eastAsia="sk-SK"/>
        </w:rPr>
        <w:t>skôr a necháme ho postáť, ani čokoláda</w:t>
      </w:r>
      <w:r w:rsidRPr="006159B5">
        <w:rPr>
          <w:rFonts w:ascii="Times New Roman" w:eastAsia="Times New Roman" w:hAnsi="Times New Roman" w:cs="Times New Roman"/>
          <w:color w:val="000000"/>
          <w:sz w:val="24"/>
          <w:szCs w:val="24"/>
          <w:shd w:val="clear" w:color="auto" w:fill="FFF2FF"/>
          <w:lang w:eastAsia="sk-SK"/>
        </w:rPr>
        <w:t xml:space="preserve"> </w:t>
      </w:r>
      <w:r w:rsidRPr="006159B5">
        <w:rPr>
          <w:rFonts w:ascii="Times New Roman" w:eastAsia="Times New Roman" w:hAnsi="Times New Roman" w:cs="Times New Roman"/>
          <w:color w:val="000000"/>
          <w:sz w:val="24"/>
          <w:szCs w:val="24"/>
          <w:lang w:eastAsia="sk-SK"/>
        </w:rPr>
        <w:t>nie je potom taká tuhá a ľahšie sa krája</w:t>
      </w:r>
      <w:r w:rsidRPr="006159B5">
        <w:rPr>
          <w:rFonts w:ascii="Times New Roman" w:eastAsia="Times New Roman" w:hAnsi="Times New Roman" w:cs="Times New Roman"/>
          <w:color w:val="000000"/>
          <w:sz w:val="24"/>
          <w:szCs w:val="24"/>
          <w:shd w:val="clear" w:color="auto" w:fill="FFF2FF"/>
          <w:lang w:eastAsia="sk-SK"/>
        </w:rPr>
        <w:t>.</w:t>
      </w:r>
      <w:r w:rsidRPr="006159B5">
        <w:rPr>
          <w:rFonts w:ascii="Times New Roman" w:eastAsia="Times New Roman" w:hAnsi="Times New Roman" w:cs="Times New Roman"/>
          <w:noProof/>
          <w:sz w:val="24"/>
          <w:szCs w:val="24"/>
          <w:lang w:eastAsia="sk-SK"/>
        </w:rPr>
        <w:t xml:space="preserve"> </w:t>
      </w:r>
      <w:r w:rsidRPr="006159B5">
        <w:rPr>
          <w:rFonts w:ascii="Times New Roman" w:eastAsia="Times New Roman" w:hAnsi="Times New Roman" w:cs="Times New Roman"/>
          <w:color w:val="000000"/>
          <w:sz w:val="24"/>
          <w:szCs w:val="24"/>
          <w:lang w:eastAsia="sk-SK"/>
        </w:rPr>
        <w:br/>
      </w:r>
    </w:p>
    <w:p w:rsidR="008B7116" w:rsidRDefault="008B7116" w:rsidP="008B7116">
      <w:pPr>
        <w:shd w:val="clear" w:color="auto" w:fill="FFFFFF" w:themeFill="background1"/>
        <w:spacing w:before="150" w:after="0" w:line="240" w:lineRule="auto"/>
        <w:rPr>
          <w:rFonts w:ascii="Times New Roman" w:eastAsia="Times New Roman" w:hAnsi="Times New Roman" w:cs="Times New Roman"/>
          <w:color w:val="000000"/>
          <w:sz w:val="24"/>
          <w:szCs w:val="24"/>
          <w:lang w:eastAsia="sk-SK"/>
        </w:rPr>
        <w:sectPr w:rsidR="008B7116" w:rsidSect="00F37A71">
          <w:type w:val="continuous"/>
          <w:pgSz w:w="11906" w:h="16838"/>
          <w:pgMar w:top="1134" w:right="1418" w:bottom="1134" w:left="1418" w:header="708" w:footer="708" w:gutter="0"/>
          <w:cols w:space="708"/>
          <w:docGrid w:linePitch="360"/>
        </w:sectPr>
      </w:pPr>
    </w:p>
    <w:p w:rsidR="008B7116" w:rsidRDefault="008B7116" w:rsidP="008B7116">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lastRenderedPageBreak/>
        <w:drawing>
          <wp:inline distT="0" distB="0" distL="0" distR="0" wp14:anchorId="0EC4AAA7" wp14:editId="29D36FDC">
            <wp:extent cx="1528445" cy="1146175"/>
            <wp:effectExtent l="0" t="0" r="0" b="0"/>
            <wp:docPr id="116" name="Obrázok 116" descr="https://img.mimibazar.sk/s/bs/11/100106/21/o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mimibazar.sk/s/bs/11/100106/21/o1117.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8B7116" w:rsidRPr="006159B5" w:rsidRDefault="008B7116" w:rsidP="008B7116">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color w:val="000000"/>
          <w:sz w:val="24"/>
          <w:szCs w:val="24"/>
          <w:lang w:eastAsia="sk-SK"/>
        </w:rPr>
        <w:lastRenderedPageBreak/>
        <w:t>Potrebujeme vysokú nádobu, do ktorej nalejeme vriacu vodu a minimálne dva dlhé nože.</w:t>
      </w: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8B7116" w:rsidSect="00DE167A">
          <w:type w:val="continuous"/>
          <w:pgSz w:w="11906" w:h="16838"/>
          <w:pgMar w:top="1134" w:right="1418" w:bottom="1134" w:left="1418" w:header="708" w:footer="708" w:gutter="0"/>
          <w:cols w:num="2" w:space="708"/>
          <w:docGrid w:linePitch="360"/>
        </w:sectPr>
      </w:pPr>
    </w:p>
    <w:p w:rsidR="008B7116" w:rsidRPr="006159B5"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8B7116" w:rsidRDefault="008B7116" w:rsidP="008B7116">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2F771554" wp14:editId="0679F928">
            <wp:extent cx="1528445" cy="1146175"/>
            <wp:effectExtent l="0" t="0" r="0" b="0"/>
            <wp:docPr id="117" name="Obrázok 117" descr="https://img.mimibazar.sk/s/bs/11/100106/21/o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mimibazar.sk/s/bs/11/100106/21/o1118.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8B7116" w:rsidRPr="006159B5" w:rsidRDefault="008B7116" w:rsidP="008B7116">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color w:val="000000"/>
          <w:sz w:val="24"/>
          <w:szCs w:val="24"/>
          <w:lang w:eastAsia="sk-SK"/>
        </w:rPr>
        <w:lastRenderedPageBreak/>
        <w:t xml:space="preserve">Najskôr </w:t>
      </w:r>
      <w:r>
        <w:rPr>
          <w:rFonts w:ascii="Times New Roman" w:eastAsia="Times New Roman" w:hAnsi="Times New Roman" w:cs="Times New Roman"/>
          <w:color w:val="000000"/>
          <w:sz w:val="24"/>
          <w:szCs w:val="24"/>
          <w:lang w:eastAsia="sk-SK"/>
        </w:rPr>
        <w:t>sa orežú</w:t>
      </w:r>
      <w:r w:rsidRPr="006159B5">
        <w:rPr>
          <w:rFonts w:ascii="Times New Roman" w:eastAsia="Times New Roman" w:hAnsi="Times New Roman" w:cs="Times New Roman"/>
          <w:color w:val="000000"/>
          <w:sz w:val="24"/>
          <w:szCs w:val="24"/>
          <w:lang w:eastAsia="sk-SK"/>
        </w:rPr>
        <w:t xml:space="preserve"> kraje, nôž </w:t>
      </w:r>
      <w:r>
        <w:rPr>
          <w:rFonts w:ascii="Times New Roman" w:eastAsia="Times New Roman" w:hAnsi="Times New Roman" w:cs="Times New Roman"/>
          <w:color w:val="000000"/>
          <w:sz w:val="24"/>
          <w:szCs w:val="24"/>
          <w:lang w:eastAsia="sk-SK"/>
        </w:rPr>
        <w:t>sa vytiahne z vody, utrie aby nebol mokrý. Potom sa priloží na okraj zákusku a chvíľu sa počká</w:t>
      </w:r>
      <w:r w:rsidRPr="006159B5">
        <w:rPr>
          <w:rFonts w:ascii="Times New Roman" w:eastAsia="Times New Roman" w:hAnsi="Times New Roman" w:cs="Times New Roman"/>
          <w:color w:val="000000"/>
          <w:sz w:val="24"/>
          <w:szCs w:val="24"/>
          <w:lang w:eastAsia="sk-SK"/>
        </w:rPr>
        <w:t>, kým čokoláda nepovolí...</w:t>
      </w:r>
    </w:p>
    <w:p w:rsidR="008B7116" w:rsidRDefault="008B7116" w:rsidP="008B7116">
      <w:pPr>
        <w:shd w:val="clear" w:color="auto" w:fill="FFFFFF" w:themeFill="background1"/>
        <w:spacing w:after="0" w:line="240" w:lineRule="auto"/>
        <w:jc w:val="both"/>
        <w:rPr>
          <w:rFonts w:ascii="Times New Roman" w:eastAsia="Times New Roman" w:hAnsi="Times New Roman" w:cs="Times New Roman"/>
          <w:sz w:val="24"/>
          <w:szCs w:val="24"/>
          <w:lang w:eastAsia="sk-SK"/>
        </w:rPr>
      </w:pP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sz w:val="24"/>
          <w:szCs w:val="24"/>
          <w:lang w:eastAsia="sk-SK"/>
        </w:rPr>
      </w:pP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8B7116" w:rsidSect="00DE167A">
          <w:type w:val="continuous"/>
          <w:pgSz w:w="11906" w:h="16838"/>
          <w:pgMar w:top="1134" w:right="1418" w:bottom="1134" w:left="1418" w:header="708" w:footer="708" w:gutter="0"/>
          <w:cols w:num="2" w:space="708"/>
          <w:docGrid w:linePitch="360"/>
        </w:sectPr>
      </w:pPr>
    </w:p>
    <w:p w:rsidR="008B7116" w:rsidRPr="006159B5"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8B7116" w:rsidRDefault="008B7116" w:rsidP="008B7116">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10582B82" wp14:editId="2189C1A4">
            <wp:extent cx="1528445" cy="1146175"/>
            <wp:effectExtent l="0" t="0" r="0" b="0"/>
            <wp:docPr id="118" name="Obrázok 118" descr="https://img.mimibazar.sk/s/bs/11/100106/21/o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mimibazar.sk/s/bs/11/100106/21/o1119.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8B7116" w:rsidRPr="006159B5" w:rsidRDefault="008B7116" w:rsidP="008B7116">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w:t>
      </w:r>
      <w:r w:rsidRPr="006159B5">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z w:val="24"/>
          <w:szCs w:val="24"/>
          <w:lang w:eastAsia="sk-SK"/>
        </w:rPr>
        <w:t>urobí sa čiara</w:t>
      </w:r>
      <w:r w:rsidRPr="006159B5">
        <w:rPr>
          <w:rFonts w:ascii="Times New Roman" w:eastAsia="Times New Roman" w:hAnsi="Times New Roman" w:cs="Times New Roman"/>
          <w:color w:val="000000"/>
          <w:sz w:val="24"/>
          <w:szCs w:val="24"/>
          <w:lang w:eastAsia="sk-SK"/>
        </w:rPr>
        <w:t xml:space="preserve"> na čokoláde smerom zhora nadol, až potom </w:t>
      </w:r>
      <w:r>
        <w:rPr>
          <w:rFonts w:ascii="Times New Roman" w:eastAsia="Times New Roman" w:hAnsi="Times New Roman" w:cs="Times New Roman"/>
          <w:color w:val="000000"/>
          <w:sz w:val="24"/>
          <w:szCs w:val="24"/>
          <w:lang w:eastAsia="sk-SK"/>
        </w:rPr>
        <w:t>sa koláč dokrojí</w:t>
      </w:r>
      <w:r w:rsidRPr="006159B5">
        <w:rPr>
          <w:rFonts w:ascii="Times New Roman" w:eastAsia="Times New Roman" w:hAnsi="Times New Roman" w:cs="Times New Roman"/>
          <w:color w:val="000000"/>
          <w:sz w:val="24"/>
          <w:szCs w:val="24"/>
          <w:lang w:eastAsia="sk-SK"/>
        </w:rPr>
        <w:t xml:space="preserve"> až po plech.</w:t>
      </w: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8B7116" w:rsidSect="00DE167A">
          <w:type w:val="continuous"/>
          <w:pgSz w:w="11906" w:h="16838"/>
          <w:pgMar w:top="1134" w:right="1418" w:bottom="1134" w:left="1418" w:header="708" w:footer="708" w:gutter="0"/>
          <w:cols w:num="2" w:space="708"/>
          <w:docGrid w:linePitch="360"/>
        </w:sectPr>
      </w:pPr>
    </w:p>
    <w:p w:rsidR="008B7116" w:rsidRPr="006159B5"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8B7116" w:rsidRDefault="008B7116" w:rsidP="008B7116">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3CD678E2" wp14:editId="0AE85ACF">
            <wp:extent cx="1528445" cy="1146175"/>
            <wp:effectExtent l="0" t="0" r="0" b="0"/>
            <wp:docPr id="119" name="Obrázok 119" descr="https://img.mimibazar.sk/s/bs/11/100106/21/o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mimibazar.sk/s/bs/11/100106/21/o1120.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8B7116" w:rsidRPr="006159B5" w:rsidRDefault="008B7116" w:rsidP="008B7116">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Takto sa orežú aj ostatné</w:t>
      </w:r>
      <w:r w:rsidRPr="006159B5">
        <w:rPr>
          <w:rFonts w:ascii="Times New Roman" w:eastAsia="Times New Roman" w:hAnsi="Times New Roman" w:cs="Times New Roman"/>
          <w:color w:val="000000"/>
          <w:sz w:val="24"/>
          <w:szCs w:val="24"/>
          <w:lang w:eastAsia="sk-SK"/>
        </w:rPr>
        <w:t xml:space="preserve"> tri strany. </w:t>
      </w:r>
      <w:r>
        <w:rPr>
          <w:rFonts w:ascii="Times New Roman" w:eastAsia="Times New Roman" w:hAnsi="Times New Roman" w:cs="Times New Roman"/>
          <w:color w:val="000000"/>
          <w:sz w:val="24"/>
          <w:szCs w:val="24"/>
          <w:lang w:eastAsia="sk-SK"/>
        </w:rPr>
        <w:t>Treba nezabudnúť</w:t>
      </w:r>
      <w:r w:rsidRPr="006159B5">
        <w:rPr>
          <w:rFonts w:ascii="Times New Roman" w:eastAsia="Times New Roman" w:hAnsi="Times New Roman" w:cs="Times New Roman"/>
          <w:color w:val="000000"/>
          <w:sz w:val="24"/>
          <w:szCs w:val="24"/>
          <w:lang w:eastAsia="sk-SK"/>
        </w:rPr>
        <w:t xml:space="preserve"> striedať </w:t>
      </w:r>
      <w:r>
        <w:rPr>
          <w:rFonts w:ascii="Times New Roman" w:eastAsia="Times New Roman" w:hAnsi="Times New Roman" w:cs="Times New Roman"/>
          <w:color w:val="000000"/>
          <w:sz w:val="24"/>
          <w:szCs w:val="24"/>
          <w:lang w:eastAsia="sk-SK"/>
        </w:rPr>
        <w:t xml:space="preserve">si </w:t>
      </w:r>
      <w:r w:rsidRPr="006159B5">
        <w:rPr>
          <w:rFonts w:ascii="Times New Roman" w:eastAsia="Times New Roman" w:hAnsi="Times New Roman" w:cs="Times New Roman"/>
          <w:color w:val="000000"/>
          <w:sz w:val="24"/>
          <w:szCs w:val="24"/>
          <w:lang w:eastAsia="sk-SK"/>
        </w:rPr>
        <w:t>nože, jeden vždy musí byť vo vriacej vode.</w:t>
      </w: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8B7116" w:rsidSect="00DE167A">
          <w:type w:val="continuous"/>
          <w:pgSz w:w="11906" w:h="16838"/>
          <w:pgMar w:top="1134" w:right="1418" w:bottom="1134" w:left="1418" w:header="708" w:footer="708" w:gutter="0"/>
          <w:cols w:num="2" w:space="708"/>
          <w:docGrid w:linePitch="360"/>
        </w:sectPr>
      </w:pPr>
    </w:p>
    <w:p w:rsidR="008B7116" w:rsidRPr="006159B5"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8B7116" w:rsidRDefault="008B7116" w:rsidP="008B7116">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0EF06F79" wp14:editId="38F1383E">
            <wp:extent cx="1528445" cy="1146175"/>
            <wp:effectExtent l="0" t="0" r="0" b="0"/>
            <wp:docPr id="120" name="Obrázok 120" descr="https://img.mimibazar.sk/s/bs/11/100106/21/o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mimibazar.sk/s/bs/11/100106/21/o1121.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8B7116" w:rsidRPr="006159B5" w:rsidRDefault="008B7116" w:rsidP="008B7116">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Teraz sa koláč rozdelí po dĺžke na tri časti.</w:t>
      </w:r>
      <w:r w:rsidRPr="006159B5">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Ak</w:t>
      </w:r>
      <w:r w:rsidRPr="006159B5">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je</w:t>
      </w:r>
      <w:r w:rsidRPr="006159B5">
        <w:rPr>
          <w:rFonts w:ascii="Times New Roman" w:eastAsia="Times New Roman" w:hAnsi="Times New Roman" w:cs="Times New Roman"/>
          <w:color w:val="000000"/>
          <w:sz w:val="24"/>
          <w:szCs w:val="24"/>
          <w:lang w:eastAsia="sk-SK"/>
        </w:rPr>
        <w:t xml:space="preserve"> koláč</w:t>
      </w:r>
      <w:r>
        <w:rPr>
          <w:rFonts w:ascii="Times New Roman" w:eastAsia="Times New Roman" w:hAnsi="Times New Roman" w:cs="Times New Roman"/>
          <w:color w:val="000000"/>
          <w:sz w:val="24"/>
          <w:szCs w:val="24"/>
          <w:lang w:eastAsia="sk-SK"/>
        </w:rPr>
        <w:t xml:space="preserve"> na celom plechu, tak najskôr sa rozdelí</w:t>
      </w:r>
      <w:r w:rsidRPr="006159B5">
        <w:rPr>
          <w:rFonts w:ascii="Times New Roman" w:eastAsia="Times New Roman" w:hAnsi="Times New Roman" w:cs="Times New Roman"/>
          <w:color w:val="000000"/>
          <w:sz w:val="24"/>
          <w:szCs w:val="24"/>
          <w:lang w:eastAsia="sk-SK"/>
        </w:rPr>
        <w:t xml:space="preserve"> koláč po dĺžke na polovicu a potom tie dve časti zase na polovicu - takže máme štyri pásy.</w:t>
      </w: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8B7116" w:rsidSect="00DE167A">
          <w:type w:val="continuous"/>
          <w:pgSz w:w="11906" w:h="16838"/>
          <w:pgMar w:top="1134" w:right="1418" w:bottom="1134" w:left="1418" w:header="708" w:footer="708" w:gutter="0"/>
          <w:cols w:num="2" w:space="708"/>
          <w:docGrid w:linePitch="360"/>
        </w:sectPr>
      </w:pPr>
    </w:p>
    <w:p w:rsidR="008B7116" w:rsidRPr="006159B5"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8B7116" w:rsidRDefault="008B7116" w:rsidP="008B7116">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190780B6" wp14:editId="4FE185F5">
            <wp:extent cx="1528445" cy="1146175"/>
            <wp:effectExtent l="0" t="0" r="0" b="0"/>
            <wp:docPr id="121" name="Obrázok 121" descr="https://img.mimibazar.sk/s/bs/11/100106/21/o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mimibazar.sk/s/bs/11/100106/21/o1122.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8B7116" w:rsidRPr="006159B5" w:rsidRDefault="008B7116" w:rsidP="008B7116">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N</w:t>
      </w:r>
      <w:r w:rsidRPr="006159B5">
        <w:rPr>
          <w:rFonts w:ascii="Times New Roman" w:eastAsia="Times New Roman" w:hAnsi="Times New Roman" w:cs="Times New Roman"/>
          <w:color w:val="000000"/>
          <w:sz w:val="24"/>
          <w:szCs w:val="24"/>
          <w:lang w:eastAsia="sk-SK"/>
        </w:rPr>
        <w:t xml:space="preserve">ajskôr </w:t>
      </w:r>
      <w:r>
        <w:rPr>
          <w:rFonts w:ascii="Times New Roman" w:eastAsia="Times New Roman" w:hAnsi="Times New Roman" w:cs="Times New Roman"/>
          <w:color w:val="000000"/>
          <w:sz w:val="24"/>
          <w:szCs w:val="24"/>
          <w:lang w:eastAsia="sk-SK"/>
        </w:rPr>
        <w:t>sa horúci nôž priloží</w:t>
      </w:r>
      <w:r w:rsidRPr="006159B5">
        <w:rPr>
          <w:rFonts w:ascii="Times New Roman" w:eastAsia="Times New Roman" w:hAnsi="Times New Roman" w:cs="Times New Roman"/>
          <w:color w:val="000000"/>
          <w:sz w:val="24"/>
          <w:szCs w:val="24"/>
          <w:lang w:eastAsia="sk-SK"/>
        </w:rPr>
        <w:t xml:space="preserve"> na polevu,</w:t>
      </w:r>
      <w:r>
        <w:rPr>
          <w:rFonts w:ascii="Times New Roman" w:eastAsia="Times New Roman" w:hAnsi="Times New Roman" w:cs="Times New Roman"/>
          <w:color w:val="000000"/>
          <w:sz w:val="24"/>
          <w:szCs w:val="24"/>
          <w:lang w:eastAsia="sk-SK"/>
        </w:rPr>
        <w:t xml:space="preserve"> potom sa čaká</w:t>
      </w:r>
      <w:r w:rsidRPr="006159B5">
        <w:rPr>
          <w:rFonts w:ascii="Times New Roman" w:eastAsia="Times New Roman" w:hAnsi="Times New Roman" w:cs="Times New Roman"/>
          <w:color w:val="000000"/>
          <w:sz w:val="24"/>
          <w:szCs w:val="24"/>
          <w:lang w:eastAsia="sk-SK"/>
        </w:rPr>
        <w:t>, kým nepovolí</w:t>
      </w:r>
      <w:r>
        <w:rPr>
          <w:rFonts w:ascii="Times New Roman" w:eastAsia="Times New Roman" w:hAnsi="Times New Roman" w:cs="Times New Roman"/>
          <w:color w:val="000000"/>
          <w:sz w:val="24"/>
          <w:szCs w:val="24"/>
          <w:lang w:eastAsia="sk-SK"/>
        </w:rPr>
        <w:t xml:space="preserve"> čokoláda</w:t>
      </w:r>
      <w:r w:rsidRPr="006159B5">
        <w:rPr>
          <w:rFonts w:ascii="Times New Roman" w:eastAsia="Times New Roman" w:hAnsi="Times New Roman" w:cs="Times New Roman"/>
          <w:color w:val="000000"/>
          <w:sz w:val="24"/>
          <w:szCs w:val="24"/>
          <w:lang w:eastAsia="sk-SK"/>
        </w:rPr>
        <w:t xml:space="preserve"> a</w:t>
      </w:r>
      <w:r>
        <w:rPr>
          <w:rFonts w:ascii="Times New Roman" w:eastAsia="Times New Roman" w:hAnsi="Times New Roman" w:cs="Times New Roman"/>
          <w:color w:val="000000"/>
          <w:sz w:val="24"/>
          <w:szCs w:val="24"/>
          <w:lang w:eastAsia="sk-SK"/>
        </w:rPr>
        <w:t> ďalej sa ťahá</w:t>
      </w:r>
      <w:r w:rsidRPr="006159B5">
        <w:rPr>
          <w:rFonts w:ascii="Times New Roman" w:eastAsia="Times New Roman" w:hAnsi="Times New Roman" w:cs="Times New Roman"/>
          <w:color w:val="000000"/>
          <w:sz w:val="24"/>
          <w:szCs w:val="24"/>
          <w:lang w:eastAsia="sk-SK"/>
        </w:rPr>
        <w:t xml:space="preserve"> nôž smerom k sebe. Až potom </w:t>
      </w:r>
      <w:r>
        <w:rPr>
          <w:rFonts w:ascii="Times New Roman" w:eastAsia="Times New Roman" w:hAnsi="Times New Roman" w:cs="Times New Roman"/>
          <w:color w:val="000000"/>
          <w:sz w:val="24"/>
          <w:szCs w:val="24"/>
          <w:lang w:eastAsia="sk-SK"/>
        </w:rPr>
        <w:t xml:space="preserve"> sa koláč dokrojí</w:t>
      </w:r>
      <w:r w:rsidRPr="006159B5">
        <w:rPr>
          <w:rFonts w:ascii="Times New Roman" w:eastAsia="Times New Roman" w:hAnsi="Times New Roman" w:cs="Times New Roman"/>
          <w:color w:val="000000"/>
          <w:sz w:val="24"/>
          <w:szCs w:val="24"/>
          <w:lang w:eastAsia="sk-SK"/>
        </w:rPr>
        <w:t>.</w:t>
      </w: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8B7116" w:rsidSect="00DE167A">
          <w:type w:val="continuous"/>
          <w:pgSz w:w="11906" w:h="16838"/>
          <w:pgMar w:top="1134" w:right="1418" w:bottom="1134" w:left="1418" w:header="708" w:footer="708" w:gutter="0"/>
          <w:cols w:num="2" w:space="708"/>
          <w:docGrid w:linePitch="360"/>
        </w:sectPr>
      </w:pPr>
    </w:p>
    <w:p w:rsidR="008B7116" w:rsidRPr="006159B5"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8B7116" w:rsidRDefault="008B7116" w:rsidP="008B7116">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19DCD88E" wp14:editId="486C7D2D">
            <wp:extent cx="1528445" cy="1146175"/>
            <wp:effectExtent l="0" t="0" r="0" b="0"/>
            <wp:docPr id="122" name="Obrázok 122" descr="https://img.mimibazar.sk/s/bs/11/100106/21/o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mimibazar.sk/s/bs/11/100106/21/o1123.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8B7116" w:rsidRPr="006159B5" w:rsidRDefault="008B7116" w:rsidP="008B7116">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color w:val="000000"/>
          <w:sz w:val="24"/>
          <w:szCs w:val="24"/>
          <w:lang w:eastAsia="sk-SK"/>
        </w:rPr>
        <w:lastRenderedPageBreak/>
        <w:t xml:space="preserve">A teraz </w:t>
      </w:r>
      <w:r>
        <w:rPr>
          <w:rFonts w:ascii="Times New Roman" w:eastAsia="Times New Roman" w:hAnsi="Times New Roman" w:cs="Times New Roman"/>
          <w:color w:val="000000"/>
          <w:sz w:val="24"/>
          <w:szCs w:val="24"/>
          <w:lang w:eastAsia="sk-SK"/>
        </w:rPr>
        <w:t xml:space="preserve">sa </w:t>
      </w:r>
      <w:r w:rsidRPr="006159B5">
        <w:rPr>
          <w:rFonts w:ascii="Times New Roman" w:eastAsia="Times New Roman" w:hAnsi="Times New Roman" w:cs="Times New Roman"/>
          <w:color w:val="000000"/>
          <w:sz w:val="24"/>
          <w:szCs w:val="24"/>
          <w:lang w:eastAsia="sk-SK"/>
        </w:rPr>
        <w:t>id</w:t>
      </w:r>
      <w:r>
        <w:rPr>
          <w:rFonts w:ascii="Times New Roman" w:eastAsia="Times New Roman" w:hAnsi="Times New Roman" w:cs="Times New Roman"/>
          <w:color w:val="000000"/>
          <w:sz w:val="24"/>
          <w:szCs w:val="24"/>
          <w:lang w:eastAsia="sk-SK"/>
        </w:rPr>
        <w:t>e</w:t>
      </w:r>
      <w:r w:rsidRPr="006159B5">
        <w:rPr>
          <w:rFonts w:ascii="Times New Roman" w:eastAsia="Times New Roman" w:hAnsi="Times New Roman" w:cs="Times New Roman"/>
          <w:color w:val="000000"/>
          <w:sz w:val="24"/>
          <w:szCs w:val="24"/>
          <w:lang w:eastAsia="sk-SK"/>
        </w:rPr>
        <w:t xml:space="preserve"> krájať koláč na rezy </w:t>
      </w:r>
      <w:r>
        <w:rPr>
          <w:rFonts w:ascii="Times New Roman" w:eastAsia="Times New Roman" w:hAnsi="Times New Roman" w:cs="Times New Roman"/>
          <w:color w:val="000000"/>
          <w:sz w:val="24"/>
          <w:szCs w:val="24"/>
          <w:lang w:eastAsia="sk-SK"/>
        </w:rPr>
        <w:t>takým istým spôsobom. O</w:t>
      </w:r>
      <w:r w:rsidRPr="006159B5">
        <w:rPr>
          <w:rFonts w:ascii="Times New Roman" w:eastAsia="Times New Roman" w:hAnsi="Times New Roman" w:cs="Times New Roman"/>
          <w:color w:val="000000"/>
          <w:sz w:val="24"/>
          <w:szCs w:val="24"/>
          <w:lang w:eastAsia="sk-SK"/>
        </w:rPr>
        <w:t xml:space="preserve">dstupy </w:t>
      </w:r>
      <w:r>
        <w:rPr>
          <w:rFonts w:ascii="Times New Roman" w:eastAsia="Times New Roman" w:hAnsi="Times New Roman" w:cs="Times New Roman"/>
          <w:color w:val="000000"/>
          <w:sz w:val="24"/>
          <w:szCs w:val="24"/>
          <w:lang w:eastAsia="sk-SK"/>
        </w:rPr>
        <w:t>sa robia od oka , alebo podľa šablóny na krájanie. Buď sa</w:t>
      </w:r>
      <w:r w:rsidRPr="006159B5">
        <w:rPr>
          <w:rFonts w:ascii="Times New Roman" w:eastAsia="Times New Roman" w:hAnsi="Times New Roman" w:cs="Times New Roman"/>
          <w:color w:val="000000"/>
          <w:sz w:val="24"/>
          <w:szCs w:val="24"/>
          <w:lang w:eastAsia="sk-SK"/>
        </w:rPr>
        <w:t xml:space="preserve"> na celom koláči urob</w:t>
      </w:r>
      <w:r>
        <w:rPr>
          <w:rFonts w:ascii="Times New Roman" w:eastAsia="Times New Roman" w:hAnsi="Times New Roman" w:cs="Times New Roman"/>
          <w:color w:val="000000"/>
          <w:sz w:val="24"/>
          <w:szCs w:val="24"/>
          <w:lang w:eastAsia="sk-SK"/>
        </w:rPr>
        <w:t>ia</w:t>
      </w:r>
      <w:r w:rsidRPr="006159B5">
        <w:rPr>
          <w:rFonts w:ascii="Times New Roman" w:eastAsia="Times New Roman" w:hAnsi="Times New Roman" w:cs="Times New Roman"/>
          <w:color w:val="000000"/>
          <w:sz w:val="24"/>
          <w:szCs w:val="24"/>
          <w:lang w:eastAsia="sk-SK"/>
        </w:rPr>
        <w:t xml:space="preserve"> najskôr čiary a</w:t>
      </w:r>
      <w:r>
        <w:rPr>
          <w:rFonts w:ascii="Times New Roman" w:eastAsia="Times New Roman" w:hAnsi="Times New Roman" w:cs="Times New Roman"/>
          <w:color w:val="000000"/>
          <w:sz w:val="24"/>
          <w:szCs w:val="24"/>
          <w:lang w:eastAsia="sk-SK"/>
        </w:rPr>
        <w:t> </w:t>
      </w:r>
      <w:r w:rsidRPr="006159B5">
        <w:rPr>
          <w:rFonts w:ascii="Times New Roman" w:eastAsia="Times New Roman" w:hAnsi="Times New Roman" w:cs="Times New Roman"/>
          <w:color w:val="000000"/>
          <w:sz w:val="24"/>
          <w:szCs w:val="24"/>
          <w:lang w:eastAsia="sk-SK"/>
        </w:rPr>
        <w:t>potom</w:t>
      </w:r>
      <w:r>
        <w:rPr>
          <w:rFonts w:ascii="Times New Roman" w:eastAsia="Times New Roman" w:hAnsi="Times New Roman" w:cs="Times New Roman"/>
          <w:color w:val="000000"/>
          <w:sz w:val="24"/>
          <w:szCs w:val="24"/>
          <w:lang w:eastAsia="sk-SK"/>
        </w:rPr>
        <w:t xml:space="preserve"> sa dokroja</w:t>
      </w:r>
      <w:r w:rsidRPr="006159B5">
        <w:rPr>
          <w:rFonts w:ascii="Times New Roman" w:eastAsia="Times New Roman" w:hAnsi="Times New Roman" w:cs="Times New Roman"/>
          <w:color w:val="000000"/>
          <w:sz w:val="24"/>
          <w:szCs w:val="24"/>
          <w:lang w:eastAsia="sk-SK"/>
        </w:rPr>
        <w:t xml:space="preserve">, alebo </w:t>
      </w:r>
      <w:r>
        <w:rPr>
          <w:rFonts w:ascii="Times New Roman" w:eastAsia="Times New Roman" w:hAnsi="Times New Roman" w:cs="Times New Roman"/>
          <w:color w:val="000000"/>
          <w:sz w:val="24"/>
          <w:szCs w:val="24"/>
          <w:lang w:eastAsia="sk-SK"/>
        </w:rPr>
        <w:t xml:space="preserve">sa </w:t>
      </w:r>
      <w:r w:rsidRPr="006159B5">
        <w:rPr>
          <w:rFonts w:ascii="Times New Roman" w:eastAsia="Times New Roman" w:hAnsi="Times New Roman" w:cs="Times New Roman"/>
          <w:color w:val="000000"/>
          <w:sz w:val="24"/>
          <w:szCs w:val="24"/>
          <w:lang w:eastAsia="sk-SK"/>
        </w:rPr>
        <w:t>to robí postupne - čiara, dokrojiť...</w:t>
      </w: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8B7116" w:rsidSect="00DE167A">
          <w:type w:val="continuous"/>
          <w:pgSz w:w="11906" w:h="16838"/>
          <w:pgMar w:top="1134" w:right="1418" w:bottom="1134" w:left="1418" w:header="708" w:footer="708" w:gutter="0"/>
          <w:cols w:num="2" w:space="708"/>
          <w:docGrid w:linePitch="360"/>
        </w:sectPr>
      </w:pPr>
    </w:p>
    <w:p w:rsidR="008B7116"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sectPr w:rsidR="008B7116" w:rsidSect="005812CA">
          <w:type w:val="continuous"/>
          <w:pgSz w:w="11906" w:h="16838"/>
          <w:pgMar w:top="1134" w:right="1418" w:bottom="1134" w:left="1418" w:header="708" w:footer="708" w:gutter="0"/>
          <w:cols w:num="2" w:space="708"/>
          <w:docGrid w:linePitch="360"/>
        </w:sectPr>
      </w:pPr>
    </w:p>
    <w:p w:rsidR="008B7116" w:rsidRPr="006159B5" w:rsidRDefault="008B7116" w:rsidP="008B7116">
      <w:pPr>
        <w:shd w:val="clear" w:color="auto" w:fill="FFFFFF" w:themeFill="background1"/>
        <w:spacing w:after="0" w:line="240" w:lineRule="auto"/>
        <w:jc w:val="center"/>
        <w:rPr>
          <w:rFonts w:ascii="Times New Roman" w:eastAsia="Times New Roman" w:hAnsi="Times New Roman" w:cs="Times New Roman"/>
          <w:vanish/>
          <w:sz w:val="24"/>
          <w:szCs w:val="24"/>
          <w:lang w:eastAsia="sk-SK"/>
        </w:rPr>
      </w:pPr>
    </w:p>
    <w:p w:rsidR="008B7116" w:rsidRDefault="008B7116" w:rsidP="008B7116">
      <w:pPr>
        <w:shd w:val="clear" w:color="auto" w:fill="FFFFFF" w:themeFill="background1"/>
        <w:spacing w:before="150" w:after="0" w:line="240" w:lineRule="auto"/>
        <w:jc w:val="right"/>
        <w:rPr>
          <w:rFonts w:ascii="Times New Roman" w:eastAsia="Times New Roman" w:hAnsi="Times New Roman" w:cs="Times New Roman"/>
          <w:color w:val="000000"/>
          <w:sz w:val="24"/>
          <w:szCs w:val="24"/>
          <w:lang w:eastAsia="sk-SK"/>
        </w:rPr>
      </w:pPr>
      <w:r w:rsidRPr="006159B5">
        <w:rPr>
          <w:rFonts w:ascii="Times New Roman" w:eastAsia="Times New Roman" w:hAnsi="Times New Roman" w:cs="Times New Roman"/>
          <w:noProof/>
          <w:color w:val="137200"/>
          <w:sz w:val="24"/>
          <w:szCs w:val="24"/>
          <w:lang w:eastAsia="sk-SK"/>
        </w:rPr>
        <w:drawing>
          <wp:inline distT="0" distB="0" distL="0" distR="0" wp14:anchorId="050B0D07" wp14:editId="13FF8BAE">
            <wp:extent cx="1528445" cy="1146175"/>
            <wp:effectExtent l="0" t="0" r="0" b="0"/>
            <wp:docPr id="123" name="Obrázok 123" descr="https://img.mimibazar.sk/s/bs/11/100106/21/o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mimibazar.sk/s/bs/11/100106/21/o1124.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inline>
        </w:drawing>
      </w:r>
    </w:p>
    <w:p w:rsidR="008B7116" w:rsidRPr="005812CA" w:rsidRDefault="008B7116" w:rsidP="008B7116">
      <w:pPr>
        <w:shd w:val="clear" w:color="auto" w:fill="FFFFFF" w:themeFill="background1"/>
        <w:spacing w:before="150" w:after="0" w:line="240" w:lineRule="auto"/>
        <w:jc w:val="both"/>
        <w:rPr>
          <w:rFonts w:ascii="Times New Roman" w:eastAsia="Times New Roman" w:hAnsi="Times New Roman" w:cs="Times New Roman"/>
          <w:color w:val="000000"/>
          <w:sz w:val="24"/>
          <w:szCs w:val="24"/>
          <w:lang w:eastAsia="sk-SK"/>
        </w:rPr>
        <w:sectPr w:rsidR="008B7116" w:rsidRPr="005812CA" w:rsidSect="005812CA">
          <w:type w:val="continuous"/>
          <w:pgSz w:w="11906" w:h="16838"/>
          <w:pgMar w:top="1134" w:right="1418" w:bottom="1134" w:left="1418" w:header="708" w:footer="708" w:gutter="0"/>
          <w:cols w:num="2" w:space="708"/>
          <w:docGrid w:linePitch="360"/>
        </w:sectPr>
      </w:pPr>
      <w:r>
        <w:rPr>
          <w:rFonts w:ascii="Times New Roman" w:eastAsia="Times New Roman" w:hAnsi="Times New Roman" w:cs="Times New Roman"/>
          <w:color w:val="000000"/>
          <w:sz w:val="24"/>
          <w:szCs w:val="24"/>
          <w:lang w:eastAsia="sk-SK"/>
        </w:rPr>
        <w:lastRenderedPageBreak/>
        <w:t>A hotovo.</w:t>
      </w:r>
    </w:p>
    <w:p w:rsidR="008B7116" w:rsidRPr="008948EA" w:rsidRDefault="008B7116" w:rsidP="008B7116">
      <w:pPr>
        <w:pStyle w:val="Normlnywebov"/>
        <w:tabs>
          <w:tab w:val="left" w:pos="6195"/>
        </w:tabs>
        <w:spacing w:before="0" w:beforeAutospacing="0" w:after="0" w:afterAutospacing="0"/>
      </w:pPr>
    </w:p>
    <w:p w:rsidR="008B7116" w:rsidRDefault="008B7116" w:rsidP="008B7116">
      <w:pPr>
        <w:spacing w:after="0" w:line="240" w:lineRule="auto"/>
        <w:rPr>
          <w:rFonts w:ascii="Times New Roman" w:eastAsia="Times New Roman" w:hAnsi="Times New Roman" w:cs="Times New Roman"/>
          <w:b/>
          <w:sz w:val="24"/>
          <w:szCs w:val="20"/>
          <w:lang w:eastAsia="sk-SK"/>
        </w:rPr>
      </w:pPr>
      <w:r w:rsidRPr="00A659E7">
        <w:rPr>
          <w:rFonts w:ascii="Times New Roman" w:eastAsia="Times New Roman" w:hAnsi="Times New Roman" w:cs="Times New Roman"/>
          <w:b/>
          <w:sz w:val="24"/>
          <w:szCs w:val="20"/>
          <w:lang w:eastAsia="sk-SK"/>
        </w:rPr>
        <w:t>Nácvik rezania a strihania tovaru</w:t>
      </w:r>
    </w:p>
    <w:p w:rsidR="008B7116" w:rsidRPr="00A659E7" w:rsidRDefault="008B7116" w:rsidP="008B7116">
      <w:pPr>
        <w:spacing w:after="0" w:line="240" w:lineRule="auto"/>
        <w:rPr>
          <w:rFonts w:ascii="Times New Roman" w:eastAsia="Times New Roman" w:hAnsi="Times New Roman" w:cs="Times New Roman"/>
          <w:b/>
          <w:sz w:val="24"/>
          <w:szCs w:val="20"/>
          <w:lang w:eastAsia="sk-SK"/>
        </w:rPr>
      </w:pPr>
    </w:p>
    <w:p w:rsidR="008B7116" w:rsidRPr="00A659E7" w:rsidRDefault="008B7116" w:rsidP="008B7116">
      <w:pPr>
        <w:spacing w:after="0" w:line="240" w:lineRule="auto"/>
        <w:rPr>
          <w:rFonts w:ascii="Times New Roman" w:hAnsi="Times New Roman" w:cs="Times New Roman"/>
          <w:sz w:val="24"/>
        </w:rPr>
      </w:pPr>
      <w:r w:rsidRPr="00A659E7">
        <w:rPr>
          <w:rFonts w:ascii="Times New Roman" w:hAnsi="Times New Roman" w:cs="Times New Roman"/>
          <w:sz w:val="24"/>
        </w:rPr>
        <w:t>Na každý tovar, ktorý chceme strihať používame nožnice vhodné na daný tovar. Na strihanie: -látok, plechu, vlasov, nožnice na nechty, nožnice na trávu , nožnice na konáre, nožnice na papier atď</w:t>
      </w:r>
      <w:r>
        <w:rPr>
          <w:rFonts w:ascii="Times New Roman" w:hAnsi="Times New Roman" w:cs="Times New Roman"/>
          <w:sz w:val="24"/>
        </w:rPr>
        <w:t>.</w:t>
      </w:r>
    </w:p>
    <w:p w:rsidR="008B7116" w:rsidRDefault="008B7116" w:rsidP="008B7116">
      <w:pPr>
        <w:spacing w:after="0" w:line="240" w:lineRule="auto"/>
        <w:jc w:val="both"/>
      </w:pPr>
      <w:r>
        <w:rPr>
          <w:noProof/>
          <w:lang w:eastAsia="sk-SK"/>
        </w:rPr>
        <w:drawing>
          <wp:inline distT="0" distB="0" distL="0" distR="0" wp14:anchorId="4D9E4649" wp14:editId="4BFB4193">
            <wp:extent cx="1323975" cy="1323975"/>
            <wp:effectExtent l="0" t="0" r="9525" b="9525"/>
            <wp:docPr id="126" name="Obrázok 126" descr="https://encrypted-tbn0.gstatic.com/images?q=tbn:ANd9GcR-QMna0wFnDC3-Wl0VZHnNRPhtrf2vOJSoudq289BK_j2HlAj1cSo7IGnnX4mFnDlxIanIjwWi&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encrypted-tbn0.gstatic.com/images?q=tbn:ANd9GcR-QMna0wFnDC3-Wl0VZHnNRPhtrf2vOJSoudq289BK_j2HlAj1cSo7IGnnX4mFnDlxIanIjwWi&amp;usqp=CA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noProof/>
          <w:lang w:eastAsia="sk-SK"/>
        </w:rPr>
        <w:t xml:space="preserve">      </w:t>
      </w:r>
      <w:r>
        <w:rPr>
          <w:noProof/>
          <w:lang w:eastAsia="sk-SK"/>
        </w:rPr>
        <w:drawing>
          <wp:inline distT="0" distB="0" distL="0" distR="0" wp14:anchorId="010F8331" wp14:editId="4B2899A9">
            <wp:extent cx="2209800" cy="1285875"/>
            <wp:effectExtent l="0" t="0" r="0" b="9525"/>
            <wp:docPr id="125" name="Obrázok 125" descr="Recept na tupé nožnice: Naostríte ich s dvomi vecami, ktoré máte doma  bežne! Viete, aké? | J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Recept na tupé nožnice: Naostríte ich s dvomi vecami, ktoré máte doma  bežne! Viete, aké? | JOJ"/>
                    <pic:cNvPicPr>
                      <a:picLocks noChangeAspect="1" noChangeArrowheads="1"/>
                    </pic:cNvPicPr>
                  </pic:nvPicPr>
                  <pic:blipFill rotWithShape="1">
                    <a:blip r:embed="rId37">
                      <a:extLst>
                        <a:ext uri="{28A0092B-C50C-407E-A947-70E740481C1C}">
                          <a14:useLocalDpi xmlns:a14="http://schemas.microsoft.com/office/drawing/2010/main" val="0"/>
                        </a:ext>
                      </a:extLst>
                    </a:blip>
                    <a:srcRect l="22666" t="19643"/>
                    <a:stretch/>
                  </pic:blipFill>
                  <pic:spPr bwMode="auto">
                    <a:xfrm>
                      <a:off x="0" y="0"/>
                      <a:ext cx="2209800" cy="12858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 </w:t>
      </w:r>
      <w:r w:rsidRPr="00A659E7">
        <w:rPr>
          <w:rFonts w:ascii="Times New Roman" w:hAnsi="Times New Roman" w:cs="Times New Roman"/>
          <w:sz w:val="24"/>
        </w:rPr>
        <w:t>nožnice na látku</w:t>
      </w:r>
    </w:p>
    <w:p w:rsidR="008B7116" w:rsidRPr="00A659E7" w:rsidRDefault="008B7116" w:rsidP="008B7116">
      <w:pPr>
        <w:spacing w:after="0" w:line="240" w:lineRule="auto"/>
        <w:jc w:val="both"/>
        <w:rPr>
          <w:rFonts w:ascii="Times New Roman" w:hAnsi="Times New Roman" w:cs="Times New Roman"/>
          <w:sz w:val="24"/>
        </w:rPr>
      </w:pPr>
      <w:r>
        <w:rPr>
          <w:noProof/>
          <w:lang w:eastAsia="sk-SK"/>
        </w:rPr>
        <w:drawing>
          <wp:inline distT="0" distB="0" distL="0" distR="0" wp14:anchorId="6F9BBE56" wp14:editId="44E1DBA8">
            <wp:extent cx="1390650" cy="1390650"/>
            <wp:effectExtent l="0" t="0" r="0" b="0"/>
            <wp:docPr id="131" name="Obrázok 131" descr="DEMA Nožnice na plech 300 mm Pelikan, pravé | GÜDE Slovakia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DEMA Nožnice na plech 300 mm Pelikan, pravé | GÜDE Slovakia s.r.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Pr>
          <w:noProof/>
          <w:lang w:eastAsia="sk-SK"/>
        </w:rPr>
        <w:drawing>
          <wp:inline distT="0" distB="0" distL="0" distR="0" wp14:anchorId="27B4A3F5" wp14:editId="5802C55F">
            <wp:extent cx="2379762" cy="1485900"/>
            <wp:effectExtent l="0" t="0" r="1905" b="0"/>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59585" t="31988" r="6460" b="28233"/>
                    <a:stretch/>
                  </pic:blipFill>
                  <pic:spPr bwMode="auto">
                    <a:xfrm>
                      <a:off x="0" y="0"/>
                      <a:ext cx="2383410" cy="1488178"/>
                    </a:xfrm>
                    <a:prstGeom prst="rect">
                      <a:avLst/>
                    </a:prstGeom>
                    <a:ln>
                      <a:noFill/>
                    </a:ln>
                    <a:extLst>
                      <a:ext uri="{53640926-AAD7-44D8-BBD7-CCE9431645EC}">
                        <a14:shadowObscured xmlns:a14="http://schemas.microsoft.com/office/drawing/2010/main"/>
                      </a:ext>
                    </a:extLst>
                  </pic:spPr>
                </pic:pic>
              </a:graphicData>
            </a:graphic>
          </wp:inline>
        </w:drawing>
      </w:r>
      <w:r w:rsidRPr="00A659E7">
        <w:rPr>
          <w:rFonts w:ascii="Times New Roman" w:hAnsi="Times New Roman" w:cs="Times New Roman"/>
          <w:sz w:val="24"/>
        </w:rPr>
        <w:t xml:space="preserve"> </w:t>
      </w:r>
      <w:r>
        <w:rPr>
          <w:rFonts w:ascii="Times New Roman" w:hAnsi="Times New Roman" w:cs="Times New Roman"/>
          <w:sz w:val="24"/>
        </w:rPr>
        <w:t xml:space="preserve">        - </w:t>
      </w:r>
      <w:r w:rsidRPr="00A659E7">
        <w:rPr>
          <w:rFonts w:ascii="Times New Roman" w:hAnsi="Times New Roman" w:cs="Times New Roman"/>
          <w:sz w:val="24"/>
        </w:rPr>
        <w:t>nožnice na plech</w:t>
      </w:r>
    </w:p>
    <w:p w:rsidR="008B7116" w:rsidRPr="00A659E7" w:rsidRDefault="008B7116" w:rsidP="008B7116">
      <w:pPr>
        <w:spacing w:after="0" w:line="240" w:lineRule="auto"/>
        <w:jc w:val="both"/>
        <w:rPr>
          <w:rFonts w:ascii="Times New Roman" w:hAnsi="Times New Roman" w:cs="Times New Roman"/>
          <w:sz w:val="24"/>
        </w:rPr>
      </w:pPr>
      <w:r>
        <w:rPr>
          <w:noProof/>
          <w:lang w:eastAsia="sk-SK"/>
        </w:rPr>
        <w:t xml:space="preserve">                                 </w:t>
      </w:r>
      <w:r>
        <w:rPr>
          <w:noProof/>
          <w:lang w:eastAsia="sk-SK"/>
        </w:rPr>
        <w:drawing>
          <wp:inline distT="0" distB="0" distL="0" distR="0" wp14:anchorId="7D5A9F68" wp14:editId="18A24714">
            <wp:extent cx="2657475" cy="1945389"/>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1945389"/>
                    </a:xfrm>
                    <a:prstGeom prst="rect">
                      <a:avLst/>
                    </a:prstGeom>
                    <a:noFill/>
                    <a:ln>
                      <a:noFill/>
                    </a:ln>
                  </pic:spPr>
                </pic:pic>
              </a:graphicData>
            </a:graphic>
          </wp:inline>
        </w:drawing>
      </w:r>
      <w:r w:rsidRPr="00A659E7">
        <w:rPr>
          <w:rFonts w:ascii="Times New Roman" w:hAnsi="Times New Roman" w:cs="Times New Roman"/>
          <w:sz w:val="24"/>
        </w:rPr>
        <w:t xml:space="preserve"> </w:t>
      </w:r>
      <w:r>
        <w:rPr>
          <w:rFonts w:ascii="Times New Roman" w:hAnsi="Times New Roman" w:cs="Times New Roman"/>
          <w:sz w:val="24"/>
        </w:rPr>
        <w:t xml:space="preserve">         - </w:t>
      </w:r>
      <w:r w:rsidRPr="00A659E7">
        <w:rPr>
          <w:rFonts w:ascii="Times New Roman" w:hAnsi="Times New Roman" w:cs="Times New Roman"/>
          <w:sz w:val="24"/>
        </w:rPr>
        <w:t>nožnice na papier</w:t>
      </w:r>
    </w:p>
    <w:p w:rsidR="008B7116" w:rsidRDefault="008B7116" w:rsidP="008B7116">
      <w:pPr>
        <w:spacing w:after="0" w:line="240" w:lineRule="auto"/>
      </w:pPr>
      <w:r>
        <w:rPr>
          <w:noProof/>
          <w:lang w:eastAsia="sk-SK"/>
        </w:rPr>
        <w:drawing>
          <wp:inline distT="0" distB="0" distL="0" distR="0" wp14:anchorId="248D8C21" wp14:editId="65459ADD">
            <wp:extent cx="2052108" cy="1266825"/>
            <wp:effectExtent l="0" t="0" r="5715" b="0"/>
            <wp:docPr id="134" name="Obrázok 134" descr="Nožnice na trávu Fiskars (113680) | Mount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Nožnice na trávu Fiskars (113680) | Mountfield"/>
                    <pic:cNvPicPr>
                      <a:picLocks noChangeAspect="1" noChangeArrowheads="1"/>
                    </pic:cNvPicPr>
                  </pic:nvPicPr>
                  <pic:blipFill rotWithShape="1">
                    <a:blip r:embed="rId41">
                      <a:extLst>
                        <a:ext uri="{28A0092B-C50C-407E-A947-70E740481C1C}">
                          <a14:useLocalDpi xmlns:a14="http://schemas.microsoft.com/office/drawing/2010/main" val="0"/>
                        </a:ext>
                      </a:extLst>
                    </a:blip>
                    <a:srcRect l="11250" t="18750" r="2187" b="10000"/>
                    <a:stretch/>
                  </pic:blipFill>
                  <pic:spPr bwMode="auto">
                    <a:xfrm>
                      <a:off x="0" y="0"/>
                      <a:ext cx="2052108" cy="1266825"/>
                    </a:xfrm>
                    <a:prstGeom prst="rect">
                      <a:avLst/>
                    </a:prstGeom>
                    <a:noFill/>
                    <a:ln>
                      <a:noFill/>
                    </a:ln>
                    <a:extLst>
                      <a:ext uri="{53640926-AAD7-44D8-BBD7-CCE9431645EC}">
                        <a14:shadowObscured xmlns:a14="http://schemas.microsoft.com/office/drawing/2010/main"/>
                      </a:ext>
                    </a:extLst>
                  </pic:spPr>
                </pic:pic>
              </a:graphicData>
            </a:graphic>
          </wp:inline>
        </w:drawing>
      </w:r>
      <w:r w:rsidRPr="00055EA9">
        <w:t xml:space="preserve"> </w:t>
      </w:r>
      <w:r>
        <w:rPr>
          <w:noProof/>
          <w:lang w:eastAsia="sk-SK"/>
        </w:rPr>
        <w:drawing>
          <wp:inline distT="0" distB="0" distL="0" distR="0" wp14:anchorId="3A52F810" wp14:editId="1C03473F">
            <wp:extent cx="1964689" cy="866775"/>
            <wp:effectExtent l="0" t="0" r="0" b="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62399" t="21739" r="9442" b="54951"/>
                    <a:stretch/>
                  </pic:blipFill>
                  <pic:spPr bwMode="auto">
                    <a:xfrm>
                      <a:off x="0" y="0"/>
                      <a:ext cx="1967808" cy="868151"/>
                    </a:xfrm>
                    <a:prstGeom prst="rect">
                      <a:avLst/>
                    </a:prstGeom>
                    <a:ln>
                      <a:noFill/>
                    </a:ln>
                    <a:extLst>
                      <a:ext uri="{53640926-AAD7-44D8-BBD7-CCE9431645EC}">
                        <a14:shadowObscured xmlns:a14="http://schemas.microsoft.com/office/drawing/2010/main"/>
                      </a:ext>
                    </a:extLst>
                  </pic:spPr>
                </pic:pic>
              </a:graphicData>
            </a:graphic>
          </wp:inline>
        </w:drawing>
      </w:r>
      <w:r w:rsidRPr="00A659E7">
        <w:t xml:space="preserve"> </w:t>
      </w:r>
      <w:r>
        <w:t xml:space="preserve">   -</w:t>
      </w:r>
      <w:r w:rsidRPr="00A659E7">
        <w:rPr>
          <w:rFonts w:ascii="Times New Roman" w:hAnsi="Times New Roman" w:cs="Times New Roman"/>
          <w:sz w:val="24"/>
        </w:rPr>
        <w:t>nožnice na trávu</w:t>
      </w:r>
    </w:p>
    <w:p w:rsidR="008B7116" w:rsidRPr="00F04E1E" w:rsidRDefault="008B7116" w:rsidP="008B7116">
      <w:pPr>
        <w:spacing w:after="0" w:line="240" w:lineRule="auto"/>
        <w:jc w:val="both"/>
        <w:rPr>
          <w:rFonts w:ascii="Times New Roman" w:eastAsia="Times New Roman" w:hAnsi="Times New Roman" w:cs="Times New Roman"/>
          <w:szCs w:val="20"/>
          <w:lang w:eastAsia="sk-SK"/>
        </w:rPr>
      </w:pPr>
      <w:r>
        <w:rPr>
          <w:noProof/>
          <w:lang w:eastAsia="sk-SK"/>
        </w:rPr>
        <w:drawing>
          <wp:inline distT="0" distB="0" distL="0" distR="0" wp14:anchorId="44D0EFAA" wp14:editId="1E8713F1">
            <wp:extent cx="2486025" cy="1066800"/>
            <wp:effectExtent l="0" t="0" r="0" b="0"/>
            <wp:docPr id="137" name="Obrázok 137" descr="P116-SL-60 nožnice na konáre Bah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P116-SL-60 nožnice na konáre Bahco"/>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5325" b="27458"/>
                    <a:stretch/>
                  </pic:blipFill>
                  <pic:spPr bwMode="auto">
                    <a:xfrm>
                      <a:off x="0" y="0"/>
                      <a:ext cx="2491948" cy="1069342"/>
                    </a:xfrm>
                    <a:prstGeom prst="rect">
                      <a:avLst/>
                    </a:prstGeom>
                    <a:noFill/>
                    <a:ln>
                      <a:noFill/>
                    </a:ln>
                    <a:extLst>
                      <a:ext uri="{53640926-AAD7-44D8-BBD7-CCE9431645EC}">
                        <a14:shadowObscured xmlns:a14="http://schemas.microsoft.com/office/drawing/2010/main"/>
                      </a:ext>
                    </a:extLst>
                  </pic:spPr>
                </pic:pic>
              </a:graphicData>
            </a:graphic>
          </wp:inline>
        </w:drawing>
      </w:r>
      <w:r w:rsidRPr="00055EA9">
        <w:t xml:space="preserve"> </w:t>
      </w:r>
      <w:r>
        <w:rPr>
          <w:noProof/>
          <w:lang w:eastAsia="sk-SK"/>
        </w:rPr>
        <w:drawing>
          <wp:inline distT="0" distB="0" distL="0" distR="0" wp14:anchorId="3F14CD75" wp14:editId="1C1AD13B">
            <wp:extent cx="1381125" cy="1509750"/>
            <wp:effectExtent l="0" t="0" r="0" b="0"/>
            <wp:docPr id="138" name="Obrázok 138" descr="Hodnotenie: Teleskopické nožnice na konáre Extol 8873315, 4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odnotenie: Teleskopické nožnice na konáre Extol 8873315, 45 mm"/>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6881"/>
                    <a:stretch/>
                  </pic:blipFill>
                  <pic:spPr bwMode="auto">
                    <a:xfrm>
                      <a:off x="0" y="0"/>
                      <a:ext cx="1381125" cy="15097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659E7">
        <w:rPr>
          <w:rFonts w:ascii="Times New Roman" w:hAnsi="Times New Roman" w:cs="Times New Roman"/>
          <w:sz w:val="24"/>
        </w:rPr>
        <w:t xml:space="preserve"> </w:t>
      </w:r>
      <w:r>
        <w:rPr>
          <w:rFonts w:ascii="Times New Roman" w:hAnsi="Times New Roman" w:cs="Times New Roman"/>
          <w:sz w:val="24"/>
        </w:rPr>
        <w:t xml:space="preserve">   - </w:t>
      </w:r>
      <w:r w:rsidRPr="00A659E7">
        <w:rPr>
          <w:rFonts w:ascii="Times New Roman" w:hAnsi="Times New Roman" w:cs="Times New Roman"/>
          <w:sz w:val="24"/>
        </w:rPr>
        <w:t>nožnice na konáre</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Február 2022</w:t>
      </w:r>
      <w:bookmarkStart w:id="0" w:name="_GoBack"/>
      <w:bookmarkEnd w:id="0"/>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Obchodné počty II. ročník</w:t>
      </w:r>
    </w:p>
    <w:p w:rsidR="008B7116" w:rsidRDefault="008B7116" w:rsidP="008B7116">
      <w:pPr>
        <w:rPr>
          <w:rFonts w:ascii="Times New Roman" w:hAnsi="Times New Roman" w:cs="Times New Roman"/>
          <w:b/>
          <w:sz w:val="24"/>
          <w:szCs w:val="24"/>
        </w:rPr>
      </w:pPr>
      <w:r>
        <w:rPr>
          <w:rFonts w:ascii="Times New Roman" w:hAnsi="Times New Roman" w:cs="Times New Roman"/>
          <w:b/>
          <w:sz w:val="24"/>
          <w:szCs w:val="24"/>
        </w:rPr>
        <w:t>Téma : Pomer.</w:t>
      </w:r>
    </w:p>
    <w:p w:rsidR="008B7116" w:rsidRPr="006332DA" w:rsidRDefault="008B7116" w:rsidP="008B7116">
      <w:pPr>
        <w:spacing w:after="0" w:line="240" w:lineRule="auto"/>
        <w:jc w:val="center"/>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Pomer</w:t>
      </w:r>
      <w:r>
        <w:rPr>
          <w:rFonts w:ascii="Times New Roman" w:eastAsia="Times New Roman" w:hAnsi="Times New Roman"/>
          <w:b/>
          <w:sz w:val="24"/>
          <w:szCs w:val="20"/>
          <w:lang w:eastAsia="sk-SK"/>
        </w:rPr>
        <w:t>.</w:t>
      </w:r>
    </w:p>
    <w:p w:rsidR="008B7116" w:rsidRDefault="008B7116" w:rsidP="008B7116">
      <w:pPr>
        <w:spacing w:after="0" w:line="240" w:lineRule="auto"/>
        <w:rPr>
          <w:rFonts w:ascii="Times New Roman" w:eastAsia="Times New Roman" w:hAnsi="Times New Roman"/>
          <w:sz w:val="24"/>
          <w:szCs w:val="20"/>
          <w:lang w:eastAsia="sk-SK"/>
        </w:rPr>
      </w:pP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Naučme sa, čo je to pomer. Pomer </w:t>
      </w:r>
      <w:r w:rsidRPr="006332DA">
        <w:rPr>
          <w:rFonts w:ascii="Times New Roman" w:eastAsia="Times New Roman" w:hAnsi="Times New Roman"/>
          <w:color w:val="FF0000"/>
          <w:sz w:val="24"/>
          <w:szCs w:val="20"/>
          <w:lang w:eastAsia="sk-SK"/>
        </w:rPr>
        <w:t>a</w:t>
      </w:r>
      <w:r w:rsidRPr="009F0EA8">
        <w:rPr>
          <w:rFonts w:ascii="Times New Roman" w:eastAsia="Times New Roman" w:hAnsi="Times New Roman"/>
          <w:sz w:val="24"/>
          <w:szCs w:val="20"/>
          <w:lang w:eastAsia="sk-SK"/>
        </w:rPr>
        <w:t xml:space="preserve"> ku </w:t>
      </w:r>
      <w:r w:rsidRPr="006332DA">
        <w:rPr>
          <w:rFonts w:ascii="Times New Roman" w:eastAsia="Times New Roman" w:hAnsi="Times New Roman"/>
          <w:color w:val="0070C0"/>
          <w:sz w:val="24"/>
          <w:szCs w:val="20"/>
          <w:lang w:eastAsia="sk-SK"/>
        </w:rPr>
        <w:t>b</w:t>
      </w:r>
      <w:r w:rsidRPr="009F0EA8">
        <w:rPr>
          <w:rFonts w:ascii="Times New Roman" w:eastAsia="Times New Roman" w:hAnsi="Times New Roman"/>
          <w:sz w:val="24"/>
          <w:szCs w:val="20"/>
          <w:lang w:eastAsia="sk-SK"/>
        </w:rPr>
        <w:t xml:space="preserve"> je podiel </w:t>
      </w:r>
      <w:r w:rsidRPr="006332DA">
        <w:rPr>
          <w:rFonts w:ascii="Times New Roman" w:eastAsia="Times New Roman" w:hAnsi="Times New Roman"/>
          <w:b/>
          <w:sz w:val="24"/>
          <w:szCs w:val="20"/>
          <w:lang w:eastAsia="sk-SK"/>
        </w:rPr>
        <w:t>a : b</w:t>
      </w:r>
      <w:r w:rsidRPr="009F0EA8">
        <w:rPr>
          <w:rFonts w:ascii="Times New Roman" w:eastAsia="Times New Roman" w:hAnsi="Times New Roman"/>
          <w:sz w:val="24"/>
          <w:szCs w:val="20"/>
          <w:lang w:eastAsia="sk-SK"/>
        </w:rPr>
        <w:t>.</w:t>
      </w:r>
    </w:p>
    <w:p w:rsidR="008B7116" w:rsidRPr="006332DA" w:rsidRDefault="008B7116" w:rsidP="008B7116">
      <w:pPr>
        <w:spacing w:after="0" w:line="240" w:lineRule="auto"/>
        <w:rPr>
          <w:rFonts w:ascii="Times New Roman" w:eastAsia="Times New Roman" w:hAnsi="Times New Roman"/>
          <w:b/>
          <w:sz w:val="24"/>
          <w:szCs w:val="20"/>
          <w:lang w:eastAsia="sk-SK"/>
        </w:rPr>
      </w:pPr>
      <w:r w:rsidRPr="009F0EA8">
        <w:rPr>
          <w:rFonts w:ascii="Times New Roman" w:eastAsia="Times New Roman" w:hAnsi="Times New Roman"/>
          <w:sz w:val="24"/>
          <w:szCs w:val="20"/>
          <w:lang w:eastAsia="sk-SK"/>
        </w:rPr>
        <w:t xml:space="preserve">Tento vzťah môžeme napísať aj v tvare zlomku </w:t>
      </w:r>
      <w:r w:rsidRPr="006332DA">
        <w:rPr>
          <w:rFonts w:ascii="Times New Roman" w:eastAsia="Times New Roman" w:hAnsi="Times New Roman"/>
          <w:b/>
          <w:sz w:val="24"/>
          <w:szCs w:val="20"/>
          <w:u w:val="single"/>
          <w:lang w:eastAsia="sk-SK"/>
        </w:rPr>
        <w:t>a</w:t>
      </w:r>
      <w:r w:rsidRPr="006332DA">
        <w:rPr>
          <w:rFonts w:ascii="Times New Roman" w:eastAsia="Times New Roman" w:hAnsi="Times New Roman"/>
          <w:b/>
          <w:sz w:val="24"/>
          <w:szCs w:val="20"/>
          <w:lang w:eastAsia="sk-SK"/>
        </w:rPr>
        <w:t>.</w:t>
      </w:r>
    </w:p>
    <w:p w:rsidR="008B7116" w:rsidRPr="006332DA" w:rsidRDefault="008B7116" w:rsidP="008B7116">
      <w:pPr>
        <w:tabs>
          <w:tab w:val="left" w:pos="3870"/>
        </w:tabs>
        <w:spacing w:after="0" w:line="240" w:lineRule="auto"/>
        <w:rPr>
          <w:rFonts w:ascii="Times New Roman" w:eastAsia="Times New Roman" w:hAnsi="Times New Roman"/>
          <w:b/>
          <w:sz w:val="24"/>
          <w:szCs w:val="20"/>
          <w:lang w:eastAsia="sk-SK"/>
        </w:rPr>
      </w:pPr>
      <w:r>
        <w:rPr>
          <w:rFonts w:ascii="Times New Roman" w:eastAsia="Times New Roman" w:hAnsi="Times New Roman"/>
          <w:sz w:val="24"/>
          <w:szCs w:val="20"/>
          <w:lang w:eastAsia="sk-SK"/>
        </w:rPr>
        <w:t xml:space="preserve">            </w:t>
      </w:r>
      <w:r w:rsidRPr="006332DA">
        <w:rPr>
          <w:rFonts w:ascii="Times New Roman" w:eastAsia="Times New Roman" w:hAnsi="Times New Roman"/>
          <w:b/>
          <w:sz w:val="24"/>
          <w:szCs w:val="20"/>
          <w:lang w:eastAsia="sk-SK"/>
        </w:rPr>
        <w:tab/>
        <w:t xml:space="preserve">             b</w:t>
      </w:r>
    </w:p>
    <w:p w:rsidR="008B7116" w:rsidRPr="009F0EA8" w:rsidRDefault="008B7116" w:rsidP="008B7116">
      <w:pPr>
        <w:tabs>
          <w:tab w:val="left" w:pos="3870"/>
        </w:tabs>
        <w:spacing w:after="0" w:line="240" w:lineRule="auto"/>
        <w:rPr>
          <w:rFonts w:ascii="Times New Roman" w:eastAsia="Times New Roman" w:hAnsi="Times New Roman"/>
          <w:sz w:val="24"/>
          <w:szCs w:val="20"/>
          <w:lang w:eastAsia="sk-SK"/>
        </w:rPr>
      </w:pPr>
    </w:p>
    <w:p w:rsidR="008B7116" w:rsidRPr="006332DA" w:rsidRDefault="008B7116" w:rsidP="008B7116">
      <w:pPr>
        <w:spacing w:after="0" w:line="240" w:lineRule="auto"/>
        <w:jc w:val="center"/>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Pomer</w:t>
      </w:r>
    </w:p>
    <w:p w:rsidR="008B7116" w:rsidRPr="006332DA" w:rsidRDefault="008B7116" w:rsidP="008B7116">
      <w:pPr>
        <w:spacing w:after="0" w:line="240" w:lineRule="auto"/>
        <w:jc w:val="center"/>
        <w:rPr>
          <w:rFonts w:ascii="Times New Roman" w:eastAsia="Times New Roman" w:hAnsi="Times New Roman"/>
          <w:b/>
          <w:sz w:val="24"/>
          <w:szCs w:val="20"/>
          <w:lang w:eastAsia="sk-SK"/>
        </w:rPr>
      </w:pPr>
      <w:r w:rsidRPr="006332DA">
        <w:rPr>
          <w:rFonts w:ascii="Times New Roman" w:eastAsia="Times New Roman" w:hAnsi="Times New Roman"/>
          <w:b/>
          <w:color w:val="FF0000"/>
          <w:sz w:val="24"/>
          <w:szCs w:val="20"/>
          <w:lang w:eastAsia="sk-SK"/>
        </w:rPr>
        <w:t xml:space="preserve">prvý člen pomeru a – </w:t>
      </w:r>
      <w:r w:rsidRPr="006332DA">
        <w:rPr>
          <w:rFonts w:ascii="Times New Roman" w:eastAsia="Times New Roman" w:hAnsi="Times New Roman"/>
          <w:b/>
          <w:sz w:val="24"/>
          <w:szCs w:val="20"/>
          <w:lang w:eastAsia="sk-SK"/>
        </w:rPr>
        <w:t>:</w:t>
      </w:r>
      <w:r w:rsidRPr="006332DA">
        <w:rPr>
          <w:b/>
          <w:sz w:val="28"/>
        </w:rPr>
        <w:t xml:space="preserve"> </w:t>
      </w:r>
      <w:r w:rsidRPr="006332DA">
        <w:rPr>
          <w:rFonts w:ascii="Times New Roman" w:eastAsia="Times New Roman" w:hAnsi="Times New Roman"/>
          <w:b/>
          <w:color w:val="0070C0"/>
          <w:sz w:val="24"/>
          <w:szCs w:val="20"/>
          <w:lang w:eastAsia="sk-SK"/>
        </w:rPr>
        <w:t>– b druhý člen pomeru</w:t>
      </w:r>
      <w:r w:rsidRPr="006332DA">
        <w:rPr>
          <w:rFonts w:ascii="Times New Roman" w:eastAsia="Times New Roman" w:hAnsi="Times New Roman"/>
          <w:b/>
          <w:sz w:val="24"/>
          <w:szCs w:val="20"/>
          <w:lang w:eastAsia="sk-SK"/>
        </w:rPr>
        <w:t>.</w:t>
      </w:r>
    </w:p>
    <w:p w:rsidR="008B7116" w:rsidRPr="006332DA" w:rsidRDefault="008B7116" w:rsidP="008B7116">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 xml:space="preserve">                                              </w:t>
      </w:r>
      <w:r>
        <w:rPr>
          <w:rFonts w:ascii="Times New Roman" w:eastAsia="Times New Roman" w:hAnsi="Times New Roman"/>
          <w:b/>
          <w:sz w:val="24"/>
          <w:szCs w:val="20"/>
          <w:lang w:eastAsia="sk-SK"/>
        </w:rPr>
        <w:t xml:space="preserve">           </w:t>
      </w:r>
      <w:r w:rsidRPr="006332DA">
        <w:rPr>
          <w:rFonts w:ascii="Times New Roman" w:eastAsia="Times New Roman" w:hAnsi="Times New Roman"/>
          <w:b/>
          <w:sz w:val="24"/>
          <w:szCs w:val="20"/>
          <w:lang w:eastAsia="sk-SK"/>
        </w:rPr>
        <w:t xml:space="preserve">  Vzor: </w:t>
      </w:r>
      <w:r w:rsidRPr="006332DA">
        <w:rPr>
          <w:rFonts w:ascii="Times New Roman" w:eastAsia="Times New Roman" w:hAnsi="Times New Roman"/>
          <w:b/>
          <w:color w:val="FF0000"/>
          <w:sz w:val="24"/>
          <w:szCs w:val="20"/>
          <w:lang w:eastAsia="sk-SK"/>
        </w:rPr>
        <w:t xml:space="preserve">3 </w:t>
      </w:r>
      <w:r w:rsidRPr="006332DA">
        <w:rPr>
          <w:rFonts w:ascii="Times New Roman" w:eastAsia="Times New Roman" w:hAnsi="Times New Roman"/>
          <w:b/>
          <w:sz w:val="24"/>
          <w:szCs w:val="20"/>
          <w:lang w:eastAsia="sk-SK"/>
        </w:rPr>
        <w:t>:</w:t>
      </w:r>
      <w:r w:rsidRPr="006332DA">
        <w:rPr>
          <w:rFonts w:ascii="Times New Roman" w:eastAsia="Times New Roman" w:hAnsi="Times New Roman"/>
          <w:b/>
          <w:color w:val="0070C0"/>
          <w:sz w:val="24"/>
          <w:szCs w:val="20"/>
          <w:lang w:eastAsia="sk-SK"/>
        </w:rPr>
        <w:t xml:space="preserve"> 2</w:t>
      </w:r>
    </w:p>
    <w:p w:rsidR="008B7116" w:rsidRPr="006332DA" w:rsidRDefault="008B7116" w:rsidP="008B7116">
      <w:pPr>
        <w:spacing w:after="0" w:line="240" w:lineRule="auto"/>
        <w:rPr>
          <w:rFonts w:ascii="Times New Roman" w:eastAsia="Times New Roman" w:hAnsi="Times New Roman"/>
          <w:b/>
          <w:sz w:val="24"/>
          <w:szCs w:val="20"/>
          <w:lang w:eastAsia="sk-SK"/>
        </w:rPr>
      </w:pPr>
    </w:p>
    <w:p w:rsidR="008B7116" w:rsidRPr="009F0EA8" w:rsidRDefault="008B7116" w:rsidP="008B7116">
      <w:pPr>
        <w:spacing w:after="0" w:line="240" w:lineRule="auto"/>
        <w:rPr>
          <w:rFonts w:ascii="Times New Roman" w:eastAsia="Times New Roman" w:hAnsi="Times New Roman"/>
          <w:sz w:val="24"/>
          <w:szCs w:val="20"/>
          <w:lang w:eastAsia="sk-SK"/>
        </w:rPr>
      </w:pPr>
      <w:r w:rsidRPr="006332DA">
        <w:rPr>
          <w:rFonts w:ascii="Times New Roman" w:eastAsia="Times New Roman" w:hAnsi="Times New Roman"/>
          <w:b/>
          <w:sz w:val="24"/>
          <w:szCs w:val="20"/>
          <w:lang w:eastAsia="sk-SK"/>
        </w:rPr>
        <w:t>Príklad 1:</w:t>
      </w:r>
      <w:r w:rsidRPr="009F0EA8">
        <w:rPr>
          <w:rFonts w:ascii="Times New Roman" w:eastAsia="Times New Roman" w:hAnsi="Times New Roman"/>
          <w:sz w:val="24"/>
          <w:szCs w:val="20"/>
          <w:lang w:eastAsia="sk-SK"/>
        </w:rPr>
        <w:t xml:space="preserve"> Rozdeľte 180 eur v pomere 3 : 2.</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Riešenie: </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1. Sčítame počet dielov (čísel v pomere). 3 + 2 = 5</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2. Číslo 180 vydelíme súčtom dielov (5). 180 : 5 = 36</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3. Jeden diel je 36 eur, dva diely sú 2 . 36 = 72 eur, tri diely sú 3 . 36 = 108 eur.</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Skúška: 72 + 108 = 180</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Odpoveď: 180 eur rozdelených v pomere 3 : 2 je 108 : 72 eur.</w:t>
      </w:r>
    </w:p>
    <w:p w:rsidR="008B7116" w:rsidRPr="009F0EA8" w:rsidRDefault="008B7116" w:rsidP="008B7116">
      <w:pPr>
        <w:spacing w:after="0" w:line="240" w:lineRule="auto"/>
        <w:rPr>
          <w:rFonts w:ascii="Times New Roman" w:eastAsia="Times New Roman" w:hAnsi="Times New Roman"/>
          <w:sz w:val="24"/>
          <w:szCs w:val="20"/>
          <w:lang w:eastAsia="sk-SK"/>
        </w:rPr>
      </w:pPr>
    </w:p>
    <w:p w:rsidR="008B7116" w:rsidRPr="006332DA" w:rsidRDefault="008B7116" w:rsidP="008B7116">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Postupný pomer je rozdelenie čísla v pomere a : b : c</w:t>
      </w:r>
    </w:p>
    <w:p w:rsidR="008B7116" w:rsidRPr="006332DA" w:rsidRDefault="008B7116" w:rsidP="008B7116">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 xml:space="preserve">                                                               Vzor: 1 : 2 : 3</w:t>
      </w:r>
    </w:p>
    <w:p w:rsidR="008B7116" w:rsidRPr="006332DA" w:rsidRDefault="008B7116" w:rsidP="008B7116">
      <w:pPr>
        <w:spacing w:after="0" w:line="240" w:lineRule="auto"/>
        <w:rPr>
          <w:rFonts w:ascii="Times New Roman" w:eastAsia="Times New Roman" w:hAnsi="Times New Roman"/>
          <w:b/>
          <w:sz w:val="24"/>
          <w:szCs w:val="20"/>
          <w:lang w:eastAsia="sk-SK"/>
        </w:rPr>
      </w:pPr>
    </w:p>
    <w:p w:rsidR="008B7116" w:rsidRPr="009F0EA8" w:rsidRDefault="008B7116" w:rsidP="008B7116">
      <w:pPr>
        <w:spacing w:after="0" w:line="240" w:lineRule="auto"/>
        <w:rPr>
          <w:rFonts w:ascii="Times New Roman" w:eastAsia="Times New Roman" w:hAnsi="Times New Roman"/>
          <w:sz w:val="24"/>
          <w:szCs w:val="20"/>
          <w:lang w:eastAsia="sk-SK"/>
        </w:rPr>
      </w:pPr>
      <w:r w:rsidRPr="006332DA">
        <w:rPr>
          <w:rFonts w:ascii="Times New Roman" w:eastAsia="Times New Roman" w:hAnsi="Times New Roman"/>
          <w:b/>
          <w:sz w:val="24"/>
          <w:szCs w:val="20"/>
          <w:lang w:eastAsia="sk-SK"/>
        </w:rPr>
        <w:t>Príklad 2:</w:t>
      </w:r>
      <w:r w:rsidRPr="009F0EA8">
        <w:rPr>
          <w:rFonts w:ascii="Times New Roman" w:eastAsia="Times New Roman" w:hAnsi="Times New Roman"/>
          <w:sz w:val="24"/>
          <w:szCs w:val="20"/>
          <w:lang w:eastAsia="sk-SK"/>
        </w:rPr>
        <w:t xml:space="preserve"> Rozdeľte 360 árov pôdy v pomere 1 : 2 : 3.</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Riešenie: 1 + 2 + 3 = 6 </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                360 : 6 = 60 – jeden diel </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                2 . 60 = 120 – dva diely</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                3 . 60 = 180 – tri diely</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Skúška: 60 + 120 + 180 = 360</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Odpoveď: Pôda je rozdelená v pomere 60 : 120 : 180 árov.</w:t>
      </w:r>
    </w:p>
    <w:p w:rsidR="008B7116" w:rsidRPr="009F0EA8" w:rsidRDefault="008B7116" w:rsidP="008B7116">
      <w:pPr>
        <w:spacing w:after="0" w:line="240" w:lineRule="auto"/>
        <w:rPr>
          <w:rFonts w:ascii="Times New Roman" w:eastAsia="Times New Roman" w:hAnsi="Times New Roman"/>
          <w:sz w:val="24"/>
          <w:szCs w:val="20"/>
          <w:lang w:eastAsia="sk-SK"/>
        </w:rPr>
      </w:pPr>
    </w:p>
    <w:p w:rsidR="008B7116" w:rsidRPr="006332DA" w:rsidRDefault="008B7116" w:rsidP="008B7116">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Pomerom môžeme porovnávať len číselné údaje vyjadrené v rovnakých jednotkách.</w:t>
      </w:r>
    </w:p>
    <w:p w:rsidR="008B7116" w:rsidRPr="009F0EA8" w:rsidRDefault="008B7116" w:rsidP="008B7116">
      <w:pPr>
        <w:spacing w:after="0" w:line="240" w:lineRule="auto"/>
        <w:rPr>
          <w:rFonts w:ascii="Times New Roman" w:eastAsia="Times New Roman" w:hAnsi="Times New Roman"/>
          <w:sz w:val="24"/>
          <w:szCs w:val="20"/>
          <w:lang w:eastAsia="sk-SK"/>
        </w:rPr>
      </w:pPr>
    </w:p>
    <w:p w:rsidR="008B7116" w:rsidRPr="006332DA" w:rsidRDefault="008B7116" w:rsidP="008B7116">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Čísla môžeme porovnávať pomerom alebo rozdielom.</w:t>
      </w:r>
    </w:p>
    <w:p w:rsidR="008B7116" w:rsidRPr="009F0EA8" w:rsidRDefault="008B7116" w:rsidP="008B7116">
      <w:pPr>
        <w:spacing w:after="0" w:line="240" w:lineRule="auto"/>
        <w:rPr>
          <w:rFonts w:ascii="Times New Roman" w:eastAsia="Times New Roman" w:hAnsi="Times New Roman"/>
          <w:sz w:val="24"/>
          <w:szCs w:val="20"/>
          <w:lang w:eastAsia="sk-SK"/>
        </w:rPr>
      </w:pPr>
      <w:r w:rsidRPr="006332DA">
        <w:rPr>
          <w:rFonts w:ascii="Times New Roman" w:eastAsia="Times New Roman" w:hAnsi="Times New Roman"/>
          <w:b/>
          <w:sz w:val="24"/>
          <w:szCs w:val="20"/>
          <w:lang w:eastAsia="sk-SK"/>
        </w:rPr>
        <w:t>Príklad:</w:t>
      </w:r>
      <w:r w:rsidRPr="009F0EA8">
        <w:rPr>
          <w:rFonts w:ascii="Times New Roman" w:eastAsia="Times New Roman" w:hAnsi="Times New Roman"/>
          <w:sz w:val="24"/>
          <w:szCs w:val="20"/>
          <w:lang w:eastAsia="sk-SK"/>
        </w:rPr>
        <w:t xml:space="preserve"> Žiaci 2. ročníka OU prešli vo Vysokých Tatrách prvý deň 12 km, druhý deň 6 km. Porovnajte výkon žiakov prvý deň ku druhému dňu pomerom</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a rozdielom.</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Riešenie 1: Porovnanie pomerom. (12 : 6) : 6 = 2 : 1</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Odpoveď: Žiaci prešli prvý deň 2-krát viac km ako druhý deň.</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Riešenie 2: Porovnanie rozdielom. 12 – 6 = 6</w:t>
      </w:r>
    </w:p>
    <w:p w:rsidR="008B7116" w:rsidRPr="009F0EA8" w:rsidRDefault="008B7116" w:rsidP="008B7116">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Odpoveď: Žiaci prešli prvý deň o 6 km viac ako druhý deň.</w:t>
      </w:r>
    </w:p>
    <w:p w:rsidR="008B7116" w:rsidRPr="009F0EA8" w:rsidRDefault="008B7116" w:rsidP="008B7116">
      <w:pPr>
        <w:spacing w:after="0" w:line="240" w:lineRule="auto"/>
        <w:rPr>
          <w:rFonts w:ascii="Times New Roman" w:eastAsia="Times New Roman" w:hAnsi="Times New Roman"/>
          <w:sz w:val="24"/>
          <w:szCs w:val="20"/>
          <w:lang w:eastAsia="sk-SK"/>
        </w:rPr>
      </w:pPr>
    </w:p>
    <w:p w:rsidR="008B7116" w:rsidRPr="009F0EA8" w:rsidRDefault="008B7116" w:rsidP="008B7116">
      <w:pPr>
        <w:spacing w:after="0" w:line="240" w:lineRule="auto"/>
        <w:rPr>
          <w:rFonts w:ascii="Times New Roman" w:eastAsia="Times New Roman" w:hAnsi="Times New Roman"/>
          <w:sz w:val="24"/>
          <w:szCs w:val="20"/>
          <w:lang w:eastAsia="sk-SK"/>
        </w:rPr>
      </w:pPr>
    </w:p>
    <w:p w:rsidR="008B7116" w:rsidRPr="009F0EA8" w:rsidRDefault="008B7116" w:rsidP="008B7116">
      <w:pPr>
        <w:spacing w:after="0" w:line="240" w:lineRule="auto"/>
        <w:rPr>
          <w:rFonts w:ascii="Times New Roman" w:eastAsia="Times New Roman" w:hAnsi="Times New Roman"/>
          <w:sz w:val="24"/>
          <w:szCs w:val="20"/>
          <w:lang w:eastAsia="sk-SK"/>
        </w:rPr>
      </w:pPr>
    </w:p>
    <w:p w:rsidR="008B7116" w:rsidRDefault="008B7116" w:rsidP="008B7116"/>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Times New Roman" w:hAnsi="Times New Roman" w:cs="Times New Roman"/>
          <w:sz w:val="24"/>
          <w:szCs w:val="24"/>
        </w:rPr>
      </w:pPr>
    </w:p>
    <w:p w:rsidR="008B7116" w:rsidRDefault="008B7116" w:rsidP="008B7116">
      <w:pPr>
        <w:rPr>
          <w:rFonts w:ascii="Arial" w:hAnsi="Arial" w:cs="Arial"/>
          <w:color w:val="111111"/>
          <w:sz w:val="27"/>
          <w:szCs w:val="27"/>
          <w:shd w:val="clear" w:color="auto" w:fill="FFFFFF"/>
        </w:rPr>
      </w:pPr>
    </w:p>
    <w:p w:rsidR="008B7116" w:rsidRDefault="008B7116" w:rsidP="008B7116">
      <w:pPr>
        <w:rPr>
          <w:rFonts w:ascii="Arial" w:hAnsi="Arial" w:cs="Arial"/>
          <w:color w:val="111111"/>
          <w:sz w:val="27"/>
          <w:szCs w:val="27"/>
          <w:shd w:val="clear" w:color="auto" w:fill="FFFFFF"/>
        </w:rPr>
      </w:pPr>
    </w:p>
    <w:p w:rsidR="008B7116" w:rsidRDefault="008B7116"/>
    <w:sectPr w:rsidR="008B71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3090"/>
    <w:multiLevelType w:val="hybridMultilevel"/>
    <w:tmpl w:val="A6023C7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nsid w:val="08804E40"/>
    <w:multiLevelType w:val="hybridMultilevel"/>
    <w:tmpl w:val="84E6D9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1005544A"/>
    <w:multiLevelType w:val="hybridMultilevel"/>
    <w:tmpl w:val="BC441A5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2B3000A3"/>
    <w:multiLevelType w:val="hybridMultilevel"/>
    <w:tmpl w:val="2C96C4F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325C3B50"/>
    <w:multiLevelType w:val="hybridMultilevel"/>
    <w:tmpl w:val="69566D5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4A543FF2"/>
    <w:multiLevelType w:val="hybridMultilevel"/>
    <w:tmpl w:val="ACB417E0"/>
    <w:lvl w:ilvl="0" w:tplc="CF30DB58">
      <w:start w:val="23"/>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
    <w:nsid w:val="71BD3B80"/>
    <w:multiLevelType w:val="hybridMultilevel"/>
    <w:tmpl w:val="BED227F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0DA"/>
    <w:rsid w:val="005C3048"/>
    <w:rsid w:val="007300DA"/>
    <w:rsid w:val="00775DD1"/>
    <w:rsid w:val="008B711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7116"/>
  </w:style>
  <w:style w:type="paragraph" w:styleId="Nadpis3">
    <w:name w:val="heading 3"/>
    <w:basedOn w:val="Normlny"/>
    <w:next w:val="Normlny"/>
    <w:link w:val="Nadpis3Char"/>
    <w:uiPriority w:val="9"/>
    <w:semiHidden/>
    <w:unhideWhenUsed/>
    <w:qFormat/>
    <w:rsid w:val="008B711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8B71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B7116"/>
    <w:pPr>
      <w:ind w:left="720"/>
      <w:contextualSpacing/>
    </w:pPr>
    <w:rPr>
      <w:rFonts w:ascii="Calibri" w:eastAsia="Times New Roman" w:hAnsi="Calibri" w:cs="Times New Roman"/>
      <w:lang w:eastAsia="sk-SK"/>
    </w:rPr>
  </w:style>
  <w:style w:type="paragraph" w:styleId="Bezriadkovania">
    <w:name w:val="No Spacing"/>
    <w:uiPriority w:val="1"/>
    <w:qFormat/>
    <w:rsid w:val="008B7116"/>
    <w:pPr>
      <w:spacing w:after="0" w:line="240" w:lineRule="auto"/>
    </w:pPr>
  </w:style>
  <w:style w:type="paragraph" w:styleId="Textbubliny">
    <w:name w:val="Balloon Text"/>
    <w:basedOn w:val="Normlny"/>
    <w:link w:val="TextbublinyChar"/>
    <w:uiPriority w:val="99"/>
    <w:semiHidden/>
    <w:unhideWhenUsed/>
    <w:rsid w:val="008B711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B7116"/>
    <w:rPr>
      <w:rFonts w:ascii="Tahoma" w:hAnsi="Tahoma" w:cs="Tahoma"/>
      <w:sz w:val="16"/>
      <w:szCs w:val="16"/>
    </w:rPr>
  </w:style>
  <w:style w:type="character" w:customStyle="1" w:styleId="Nadpis4Char">
    <w:name w:val="Nadpis 4 Char"/>
    <w:basedOn w:val="Predvolenpsmoodseku"/>
    <w:link w:val="Nadpis4"/>
    <w:uiPriority w:val="9"/>
    <w:semiHidden/>
    <w:rsid w:val="008B7116"/>
    <w:rPr>
      <w:rFonts w:asciiTheme="majorHAnsi" w:eastAsiaTheme="majorEastAsia" w:hAnsiTheme="majorHAnsi" w:cstheme="majorBidi"/>
      <w:b/>
      <w:bCs/>
      <w:i/>
      <w:iCs/>
      <w:color w:val="4F81BD" w:themeColor="accent1"/>
    </w:rPr>
  </w:style>
  <w:style w:type="paragraph" w:styleId="Normlnywebov">
    <w:name w:val="Normal (Web)"/>
    <w:basedOn w:val="Normlny"/>
    <w:uiPriority w:val="99"/>
    <w:unhideWhenUsed/>
    <w:rsid w:val="008B7116"/>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3Char">
    <w:name w:val="Nadpis 3 Char"/>
    <w:basedOn w:val="Predvolenpsmoodseku"/>
    <w:link w:val="Nadpis3"/>
    <w:uiPriority w:val="9"/>
    <w:semiHidden/>
    <w:rsid w:val="008B711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7116"/>
  </w:style>
  <w:style w:type="paragraph" w:styleId="Nadpis3">
    <w:name w:val="heading 3"/>
    <w:basedOn w:val="Normlny"/>
    <w:next w:val="Normlny"/>
    <w:link w:val="Nadpis3Char"/>
    <w:uiPriority w:val="9"/>
    <w:semiHidden/>
    <w:unhideWhenUsed/>
    <w:qFormat/>
    <w:rsid w:val="008B711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8B71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B7116"/>
    <w:pPr>
      <w:ind w:left="720"/>
      <w:contextualSpacing/>
    </w:pPr>
    <w:rPr>
      <w:rFonts w:ascii="Calibri" w:eastAsia="Times New Roman" w:hAnsi="Calibri" w:cs="Times New Roman"/>
      <w:lang w:eastAsia="sk-SK"/>
    </w:rPr>
  </w:style>
  <w:style w:type="paragraph" w:styleId="Bezriadkovania">
    <w:name w:val="No Spacing"/>
    <w:uiPriority w:val="1"/>
    <w:qFormat/>
    <w:rsid w:val="008B7116"/>
    <w:pPr>
      <w:spacing w:after="0" w:line="240" w:lineRule="auto"/>
    </w:pPr>
  </w:style>
  <w:style w:type="paragraph" w:styleId="Textbubliny">
    <w:name w:val="Balloon Text"/>
    <w:basedOn w:val="Normlny"/>
    <w:link w:val="TextbublinyChar"/>
    <w:uiPriority w:val="99"/>
    <w:semiHidden/>
    <w:unhideWhenUsed/>
    <w:rsid w:val="008B711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B7116"/>
    <w:rPr>
      <w:rFonts w:ascii="Tahoma" w:hAnsi="Tahoma" w:cs="Tahoma"/>
      <w:sz w:val="16"/>
      <w:szCs w:val="16"/>
    </w:rPr>
  </w:style>
  <w:style w:type="character" w:customStyle="1" w:styleId="Nadpis4Char">
    <w:name w:val="Nadpis 4 Char"/>
    <w:basedOn w:val="Predvolenpsmoodseku"/>
    <w:link w:val="Nadpis4"/>
    <w:uiPriority w:val="9"/>
    <w:semiHidden/>
    <w:rsid w:val="008B7116"/>
    <w:rPr>
      <w:rFonts w:asciiTheme="majorHAnsi" w:eastAsiaTheme="majorEastAsia" w:hAnsiTheme="majorHAnsi" w:cstheme="majorBidi"/>
      <w:b/>
      <w:bCs/>
      <w:i/>
      <w:iCs/>
      <w:color w:val="4F81BD" w:themeColor="accent1"/>
    </w:rPr>
  </w:style>
  <w:style w:type="paragraph" w:styleId="Normlnywebov">
    <w:name w:val="Normal (Web)"/>
    <w:basedOn w:val="Normlny"/>
    <w:uiPriority w:val="99"/>
    <w:unhideWhenUsed/>
    <w:rsid w:val="008B7116"/>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3Char">
    <w:name w:val="Nadpis 3 Char"/>
    <w:basedOn w:val="Predvolenpsmoodseku"/>
    <w:link w:val="Nadpis3"/>
    <w:uiPriority w:val="9"/>
    <w:semiHidden/>
    <w:rsid w:val="008B711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s://img.mimibazar.sk/h/bs/12/100106/21/p1120.jpg" TargetMode="External"/><Relationship Id="rId39" Type="http://schemas.openxmlformats.org/officeDocument/2006/relationships/image" Target="media/image22.png"/><Relationship Id="rId21" Type="http://schemas.openxmlformats.org/officeDocument/2006/relationships/image" Target="media/image11.jpeg"/><Relationship Id="rId34" Type="http://schemas.openxmlformats.org/officeDocument/2006/relationships/hyperlink" Target="https://img.mimibazar.sk/h/bs/12/100106/21/p1124.jpg" TargetMode="External"/><Relationship Id="rId42" Type="http://schemas.openxmlformats.org/officeDocument/2006/relationships/image" Target="media/image2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i.idnes.cz/08/072/gal/ABR247e4c_JIB_fba019.jpg" TargetMode="External"/><Relationship Id="rId11" Type="http://schemas.openxmlformats.org/officeDocument/2006/relationships/hyperlink" Target="http://i.idnes.cz/08/072/gal/ABR247e4c_JIB_fba019.jpg" TargetMode="External"/><Relationship Id="rId24" Type="http://schemas.openxmlformats.org/officeDocument/2006/relationships/hyperlink" Target="https://img.mimibazar.sk/h/bs/12/100106/21/p1119.jpg" TargetMode="External"/><Relationship Id="rId32" Type="http://schemas.openxmlformats.org/officeDocument/2006/relationships/hyperlink" Target="https://img.mimibazar.sk/h/bs/12/100106/21/p1123.jpg"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img.mimibazar.sk/h/bs/12/100106/21/p1121.jpg"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www.strava.sk/images/Citaren_zdravia/lanovy_olej_180x230.jpg" TargetMode="External"/><Relationship Id="rId14" Type="http://schemas.openxmlformats.org/officeDocument/2006/relationships/image" Target="media/image5.jpeg"/><Relationship Id="rId22" Type="http://schemas.openxmlformats.org/officeDocument/2006/relationships/hyperlink" Target="https://img.mimibazar.sk/h/bs/12/100106/21/p1118.jpg" TargetMode="External"/><Relationship Id="rId27" Type="http://schemas.openxmlformats.org/officeDocument/2006/relationships/image" Target="media/image14.jpeg"/><Relationship Id="rId30" Type="http://schemas.openxmlformats.org/officeDocument/2006/relationships/hyperlink" Target="https://img.mimibazar.sk/h/bs/12/100106/21/p1122.jpg" TargetMode="External"/><Relationship Id="rId35" Type="http://schemas.openxmlformats.org/officeDocument/2006/relationships/image" Target="media/image18.jpeg"/><Relationship Id="rId43" Type="http://schemas.openxmlformats.org/officeDocument/2006/relationships/image" Target="media/image26.jpeg"/><Relationship Id="rId8" Type="http://schemas.openxmlformats.org/officeDocument/2006/relationships/image" Target="http://t3.gstatic.com/images?q=tbn:kiLPpF8UNig1uM:http://i.idnes.cz/08/072/gal/ABR247e4c_JIB_fba019.jpg"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hyperlink" Target="https://img.mimibazar.sk/h/bs/12/100106/21/p1117.jpg" TargetMode="External"/><Relationship Id="rId41" Type="http://schemas.openxmlformats.org/officeDocument/2006/relationships/image" Target="media/image2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1943</Words>
  <Characters>11078</Characters>
  <Application>Microsoft Office Word</Application>
  <DocSecurity>0</DocSecurity>
  <Lines>92</Lines>
  <Paragraphs>25</Paragraphs>
  <ScaleCrop>false</ScaleCrop>
  <Company/>
  <LinksUpToDate>false</LinksUpToDate>
  <CharactersWithSpaces>12996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2</cp:revision>
  <dcterms:created xsi:type="dcterms:W3CDTF">2022-02-10T07:41:00Z</dcterms:created>
  <dcterms:modified xsi:type="dcterms:W3CDTF">2022-02-10T07:49:00Z</dcterms:modified>
</cp:coreProperties>
</file>