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DD" w:rsidRPr="007E66DD" w:rsidRDefault="007E66DD" w:rsidP="007E66DD">
      <w:pPr>
        <w:spacing w:after="0" w:line="240" w:lineRule="auto"/>
        <w:jc w:val="center"/>
        <w:rPr>
          <w:rFonts w:ascii="Times New Roman" w:eastAsia="Times New Roman" w:hAnsi="Times New Roman" w:cs="Times New Roman"/>
          <w:b/>
          <w:color w:val="FF0000"/>
          <w:sz w:val="28"/>
          <w:szCs w:val="28"/>
          <w:u w:val="single"/>
          <w:lang w:eastAsia="sk-SK"/>
        </w:rPr>
      </w:pPr>
      <w:r w:rsidRPr="007E66DD">
        <w:rPr>
          <w:rFonts w:ascii="Times New Roman" w:eastAsia="Times New Roman" w:hAnsi="Times New Roman" w:cs="Times New Roman"/>
          <w:b/>
          <w:color w:val="FF0000"/>
          <w:sz w:val="28"/>
          <w:szCs w:val="28"/>
          <w:u w:val="single"/>
          <w:lang w:eastAsia="sk-SK"/>
        </w:rPr>
        <w:t>Ak máš napísané tak nemusíš písať.</w:t>
      </w:r>
      <w:r>
        <w:rPr>
          <w:rFonts w:ascii="Times New Roman" w:eastAsia="Times New Roman" w:hAnsi="Times New Roman" w:cs="Times New Roman"/>
          <w:b/>
          <w:color w:val="FF0000"/>
          <w:sz w:val="28"/>
          <w:szCs w:val="28"/>
          <w:u w:val="single"/>
          <w:lang w:eastAsia="sk-SK"/>
        </w:rPr>
        <w:t xml:space="preserve"> Tieto témy som </w:t>
      </w:r>
      <w:proofErr w:type="spellStart"/>
      <w:r>
        <w:rPr>
          <w:rFonts w:ascii="Times New Roman" w:eastAsia="Times New Roman" w:hAnsi="Times New Roman" w:cs="Times New Roman"/>
          <w:b/>
          <w:color w:val="FF0000"/>
          <w:sz w:val="28"/>
          <w:szCs w:val="28"/>
          <w:u w:val="single"/>
          <w:lang w:eastAsia="sk-SK"/>
        </w:rPr>
        <w:t>zasla</w:t>
      </w:r>
      <w:proofErr w:type="spellEnd"/>
      <w:r>
        <w:rPr>
          <w:rFonts w:ascii="Times New Roman" w:eastAsia="Times New Roman" w:hAnsi="Times New Roman" w:cs="Times New Roman"/>
          <w:b/>
          <w:color w:val="FF0000"/>
          <w:sz w:val="28"/>
          <w:szCs w:val="28"/>
          <w:u w:val="single"/>
          <w:lang w:eastAsia="sk-SK"/>
        </w:rPr>
        <w:t xml:space="preserve"> v prvom týždni </w:t>
      </w:r>
    </w:p>
    <w:p w:rsidR="007E66DD" w:rsidRDefault="007E66DD" w:rsidP="007E66DD">
      <w:pPr>
        <w:spacing w:after="0" w:line="240" w:lineRule="auto"/>
        <w:jc w:val="center"/>
        <w:rPr>
          <w:rFonts w:ascii="Times New Roman" w:eastAsia="Times New Roman" w:hAnsi="Times New Roman" w:cs="Times New Roman"/>
          <w:b/>
          <w:sz w:val="28"/>
          <w:szCs w:val="28"/>
          <w:u w:val="single"/>
          <w:lang w:eastAsia="sk-SK"/>
        </w:rPr>
      </w:pPr>
    </w:p>
    <w:p w:rsidR="007E66DD" w:rsidRDefault="007E66DD" w:rsidP="007E66DD">
      <w:pPr>
        <w:spacing w:after="0" w:line="240" w:lineRule="auto"/>
        <w:jc w:val="center"/>
        <w:rPr>
          <w:rFonts w:ascii="Times New Roman" w:eastAsia="Times New Roman" w:hAnsi="Times New Roman" w:cs="Times New Roman"/>
          <w:b/>
          <w:sz w:val="28"/>
          <w:szCs w:val="28"/>
          <w:u w:val="single"/>
          <w:lang w:eastAsia="sk-SK"/>
        </w:rPr>
      </w:pPr>
      <w:r>
        <w:rPr>
          <w:rFonts w:ascii="Times New Roman" w:eastAsia="Times New Roman" w:hAnsi="Times New Roman" w:cs="Times New Roman"/>
          <w:b/>
          <w:sz w:val="28"/>
          <w:szCs w:val="28"/>
          <w:u w:val="single"/>
          <w:lang w:eastAsia="sk-SK"/>
        </w:rPr>
        <w:t>Chladené náplne do rôznych dezertov</w:t>
      </w:r>
      <w:bookmarkStart w:id="0" w:name="_GoBack"/>
      <w:bookmarkEnd w:id="0"/>
    </w:p>
    <w:p w:rsidR="007E66DD" w:rsidRDefault="007E66DD" w:rsidP="007E66DD">
      <w:pPr>
        <w:spacing w:after="0" w:line="240" w:lineRule="auto"/>
        <w:jc w:val="center"/>
        <w:rPr>
          <w:rFonts w:ascii="Times New Roman" w:eastAsia="Times New Roman" w:hAnsi="Times New Roman" w:cs="Times New Roman"/>
          <w:b/>
          <w:sz w:val="24"/>
          <w:szCs w:val="24"/>
          <w:u w:val="single"/>
          <w:lang w:eastAsia="sk-SK"/>
        </w:rPr>
      </w:pPr>
    </w:p>
    <w:p w:rsidR="007E66DD" w:rsidRDefault="007E66DD" w:rsidP="007E66DD">
      <w:pPr>
        <w:spacing w:after="0" w:line="240" w:lineRule="auto"/>
        <w:jc w:val="both"/>
        <w:rPr>
          <w:rFonts w:ascii="Times New Roman" w:eastAsia="Times New Roman" w:hAnsi="Times New Roman" w:cs="Times New Roman"/>
          <w:b/>
          <w:sz w:val="24"/>
          <w:szCs w:val="24"/>
          <w:lang w:eastAsia="sk-SK"/>
        </w:rPr>
      </w:pPr>
      <w:proofErr w:type="spellStart"/>
      <w:r>
        <w:rPr>
          <w:rFonts w:ascii="Times New Roman" w:eastAsia="Times New Roman" w:hAnsi="Times New Roman" w:cs="Times New Roman"/>
          <w:b/>
          <w:sz w:val="24"/>
          <w:szCs w:val="24"/>
          <w:u w:val="single"/>
          <w:lang w:eastAsia="sk-SK"/>
        </w:rPr>
        <w:t>Terina</w:t>
      </w:r>
      <w:proofErr w:type="spellEnd"/>
      <w:r>
        <w:rPr>
          <w:rFonts w:ascii="Times New Roman" w:eastAsia="Times New Roman" w:hAnsi="Times New Roman" w:cs="Times New Roman"/>
          <w:b/>
          <w:sz w:val="24"/>
          <w:szCs w:val="24"/>
          <w:u w:val="single"/>
          <w:lang w:eastAsia="sk-SK"/>
        </w:rPr>
        <w:t xml:space="preserve"> s černicami</w:t>
      </w:r>
    </w:p>
    <w:p w:rsidR="007E66DD" w:rsidRDefault="007E66DD" w:rsidP="007E66DD">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Suroviny:</w:t>
      </w:r>
    </w:p>
    <w:p w:rsidR="007E66DD" w:rsidRDefault="007E66DD" w:rsidP="007E66D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400g černíc, 5 plátkov želatíny, 500g tvarohu, 150g smotanového jogurtu, 2 lyžice práškového cukru, 1 vanilkový cukor, ½ citróna, 50 ml mlieka, 50 ml bieleho vína, 1 lyžica </w:t>
      </w:r>
      <w:proofErr w:type="spellStart"/>
      <w:r>
        <w:rPr>
          <w:rFonts w:ascii="Times New Roman" w:eastAsia="Times New Roman" w:hAnsi="Times New Roman" w:cs="Times New Roman"/>
          <w:sz w:val="24"/>
          <w:szCs w:val="24"/>
          <w:lang w:eastAsia="sk-SK"/>
        </w:rPr>
        <w:t>krupicovéko</w:t>
      </w:r>
      <w:proofErr w:type="spellEnd"/>
      <w:r>
        <w:rPr>
          <w:rFonts w:ascii="Times New Roman" w:eastAsia="Times New Roman" w:hAnsi="Times New Roman" w:cs="Times New Roman"/>
          <w:sz w:val="24"/>
          <w:szCs w:val="24"/>
          <w:lang w:eastAsia="sk-SK"/>
        </w:rPr>
        <w:t xml:space="preserve"> cukru</w:t>
      </w:r>
    </w:p>
    <w:p w:rsidR="007E66DD" w:rsidRDefault="007E66DD" w:rsidP="007E66DD">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Postup:</w:t>
      </w:r>
    </w:p>
    <w:p w:rsidR="007E66DD" w:rsidRDefault="007E66DD" w:rsidP="007E66D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Želatínu necháme napučať v studenej vode. Tvaroh premiešame s jogurtom, oboma cukrami a kôrou i šťavou z citróna. Mlieko zahrejeme a necháme v ňom rozpustiť želatínu. Želatínu s mliekom vmiešame do tvarohového krému. Pridáme asi 2/3 černíc. Formu vyložíme potravinovou fóliou a naplníme tvarohovou hmotou. Necháme v chladničke stuhnúť. Zvyšné černice krátko podusíme s vínom a krupicovým cukrom. Rozmixujeme ich a prepasírujeme. Černicovú omáčku potom podávame k dobre vychladenej </w:t>
      </w:r>
      <w:proofErr w:type="spellStart"/>
      <w:r>
        <w:rPr>
          <w:rFonts w:ascii="Times New Roman" w:eastAsia="Times New Roman" w:hAnsi="Times New Roman" w:cs="Times New Roman"/>
          <w:sz w:val="24"/>
          <w:szCs w:val="24"/>
          <w:lang w:eastAsia="sk-SK"/>
        </w:rPr>
        <w:t>terine</w:t>
      </w:r>
      <w:proofErr w:type="spellEnd"/>
      <w:r>
        <w:rPr>
          <w:rFonts w:ascii="Times New Roman" w:eastAsia="Times New Roman" w:hAnsi="Times New Roman" w:cs="Times New Roman"/>
          <w:sz w:val="24"/>
          <w:szCs w:val="24"/>
          <w:lang w:eastAsia="sk-SK"/>
        </w:rPr>
        <w:t>.</w:t>
      </w:r>
    </w:p>
    <w:p w:rsidR="007E66DD" w:rsidRDefault="007E66DD" w:rsidP="007E66DD">
      <w:pPr>
        <w:spacing w:after="0" w:line="240" w:lineRule="auto"/>
        <w:jc w:val="both"/>
        <w:rPr>
          <w:rFonts w:ascii="Times New Roman" w:eastAsia="Times New Roman" w:hAnsi="Times New Roman" w:cs="Times New Roman"/>
          <w:sz w:val="24"/>
          <w:szCs w:val="24"/>
          <w:lang w:eastAsia="sk-SK"/>
        </w:rPr>
      </w:pPr>
    </w:p>
    <w:p w:rsidR="007E66DD" w:rsidRDefault="007E66DD" w:rsidP="007E66DD">
      <w:pPr>
        <w:spacing w:after="0" w:line="240" w:lineRule="auto"/>
        <w:jc w:val="both"/>
        <w:rPr>
          <w:rFonts w:ascii="Times New Roman" w:eastAsia="Times New Roman" w:hAnsi="Times New Roman" w:cs="Times New Roman"/>
          <w:b/>
          <w:sz w:val="24"/>
          <w:szCs w:val="24"/>
          <w:u w:val="single"/>
          <w:lang w:eastAsia="sk-SK"/>
        </w:rPr>
      </w:pPr>
      <w:r>
        <w:rPr>
          <w:rFonts w:ascii="Times New Roman" w:eastAsia="Times New Roman" w:hAnsi="Times New Roman" w:cs="Times New Roman"/>
          <w:b/>
          <w:sz w:val="24"/>
          <w:szCs w:val="24"/>
          <w:u w:val="single"/>
          <w:lang w:eastAsia="sk-SK"/>
        </w:rPr>
        <w:t>Dvojfarebné mrazené rezy</w:t>
      </w:r>
    </w:p>
    <w:p w:rsidR="007E66DD" w:rsidRDefault="007E66DD" w:rsidP="007E66DD">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Suroviny:</w:t>
      </w:r>
    </w:p>
    <w:p w:rsidR="007E66DD" w:rsidRDefault="007E66DD" w:rsidP="007E66D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 ml smotany na šľahanie, 150g práškového cukru, 4 žĺtky, 500g mäkkého tvarohu, 50ml vaječného likéru, 1 vanilkový cukor, 50g kokteilových alebo kompótových čerešní, 1 lyžička citrónovej šťavy, 2 tortové oplátky, kokteilové čerešne na ozdobu</w:t>
      </w:r>
    </w:p>
    <w:p w:rsidR="007E66DD" w:rsidRDefault="007E66DD" w:rsidP="007E66DD">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Postup:</w:t>
      </w:r>
    </w:p>
    <w:p w:rsidR="007E66DD" w:rsidRDefault="007E66DD" w:rsidP="007E66D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Smotanu prevaríme s práškovým cukrom. Odstavíme, necháme mierne vychladnúť (na 80°C) a vmiešame žĺtky. Tvaroh dáme do misky a pridáme smotanu so žĺtkami, ktorú precedíme cez husté sitko. Všetko dobre premiešame a zmes rozdelíme na polovicu. Do jednej polovice tvarohovej zmesi vmiešame vaječný likér a vanilkový cukor. Čerešne bez kôstok rozmixujeme a pridáme do druhej polovice zmesi spolu s citrónovou šťavou. Každú zmes dáme do kovovej misky a uložíme do mrazničky. Keď začnú zmesi tuhnúť, rozotrieme na jednu tortovú oplátku najskôr čerešňovú zmrzlinu a na ňu zmrzlinu s vaječným likérom. Zakryjeme druhou tortovou oplátkou a necháme asi dve hodiny mraziť. Potom nakrájame na rezy, ozdobíme a ihneď podávame.</w:t>
      </w:r>
    </w:p>
    <w:p w:rsidR="007E66DD" w:rsidRDefault="007E66DD" w:rsidP="007E66DD">
      <w:pPr>
        <w:spacing w:after="0" w:line="240" w:lineRule="auto"/>
        <w:jc w:val="both"/>
        <w:rPr>
          <w:rFonts w:ascii="Times New Roman" w:eastAsia="Times New Roman" w:hAnsi="Times New Roman" w:cs="Times New Roman"/>
          <w:sz w:val="24"/>
          <w:szCs w:val="24"/>
          <w:lang w:eastAsia="sk-SK"/>
        </w:rPr>
      </w:pPr>
    </w:p>
    <w:p w:rsidR="007E66DD" w:rsidRDefault="007E66DD" w:rsidP="007E66DD">
      <w:pPr>
        <w:spacing w:after="0" w:line="240" w:lineRule="auto"/>
        <w:jc w:val="both"/>
        <w:rPr>
          <w:rFonts w:ascii="Times New Roman" w:eastAsia="Times New Roman" w:hAnsi="Times New Roman" w:cs="Times New Roman"/>
          <w:b/>
          <w:sz w:val="24"/>
          <w:szCs w:val="24"/>
          <w:u w:val="single"/>
          <w:lang w:eastAsia="sk-SK"/>
        </w:rPr>
      </w:pPr>
      <w:r>
        <w:rPr>
          <w:rFonts w:ascii="Times New Roman" w:eastAsia="Times New Roman" w:hAnsi="Times New Roman" w:cs="Times New Roman"/>
          <w:b/>
          <w:sz w:val="24"/>
          <w:szCs w:val="24"/>
          <w:u w:val="single"/>
          <w:lang w:eastAsia="sk-SK"/>
        </w:rPr>
        <w:t>Čokoládové vežičky</w:t>
      </w:r>
    </w:p>
    <w:p w:rsidR="007E66DD" w:rsidRDefault="007E66DD" w:rsidP="007E66DD">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Suroviny:</w:t>
      </w:r>
    </w:p>
    <w:p w:rsidR="007E66DD" w:rsidRDefault="007E66DD" w:rsidP="007E66D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Cesto: 4 vajcia, 120g krupicového cukru, 120g polohrubej múky, 10g kakaa</w:t>
      </w:r>
    </w:p>
    <w:p w:rsidR="007E66DD" w:rsidRDefault="007E66DD" w:rsidP="007E66D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Náplň: 500g tvarohu, 60g práškového cukru, 100g čokolády na varenie, 30g lieskových orieškov,  250ml smotany na šľahanie, 10g želatíny</w:t>
      </w:r>
    </w:p>
    <w:p w:rsidR="007E66DD" w:rsidRDefault="007E66DD" w:rsidP="007E66D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Dohotovenie: 100g čokolády na varenie, pistáciové a lieskové oriešky</w:t>
      </w:r>
    </w:p>
    <w:p w:rsidR="007E66DD" w:rsidRDefault="007E66DD" w:rsidP="007E66DD">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Postup:</w:t>
      </w:r>
    </w:p>
    <w:p w:rsidR="007E66DD" w:rsidRDefault="007E66DD" w:rsidP="007E66D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Žĺtky vyšľaháme s polovicou cukru. Z bielkov a zvyšného cukru pripravíme sneh. Hmoty spojíme. Do vaječnej zmesi vmiešame múku preosiatu s kakaom. Cesto rozotrieme na plech vyložený papierom a pečieme na 180°C 15 minút. Upečený korpus necháme vychladnúť. Stiahneme papier a formičkou vykrojíme kolieska. Tvaroh rozmiešame s cukrom, nastrúhanou čokoládou a mletými lieskovými orieškami. Smotanu vyšľaháme dotuha. Želatínu pripravíme podľa návodu a potom ju aj s vyšľahanou smotanou vmiešame do tvarohovej zmesi. Tvarohovú náplň rozdelíme do pripravených formičiek. Formičky zatvoríme kolieskami z korpusu a na 3 hodiny </w:t>
      </w:r>
      <w:proofErr w:type="spellStart"/>
      <w:r>
        <w:rPr>
          <w:rFonts w:ascii="Times New Roman" w:eastAsia="Times New Roman" w:hAnsi="Times New Roman" w:cs="Times New Roman"/>
          <w:sz w:val="24"/>
          <w:szCs w:val="24"/>
          <w:lang w:eastAsia="sk-SK"/>
        </w:rPr>
        <w:t>uložime</w:t>
      </w:r>
      <w:proofErr w:type="spellEnd"/>
      <w:r>
        <w:rPr>
          <w:rFonts w:ascii="Times New Roman" w:eastAsia="Times New Roman" w:hAnsi="Times New Roman" w:cs="Times New Roman"/>
          <w:sz w:val="24"/>
          <w:szCs w:val="24"/>
          <w:lang w:eastAsia="sk-SK"/>
        </w:rPr>
        <w:t xml:space="preserve"> do chladničky. Potom vežičky vyklopíme. Špičky namočíme do roztopenej čokolády a posypeme orieškami.</w:t>
      </w:r>
    </w:p>
    <w:p w:rsidR="007E66DD" w:rsidRDefault="007E66DD" w:rsidP="007E66DD">
      <w:pPr>
        <w:spacing w:after="0" w:line="240" w:lineRule="auto"/>
        <w:jc w:val="both"/>
        <w:rPr>
          <w:rFonts w:ascii="Times New Roman" w:eastAsia="Times New Roman" w:hAnsi="Times New Roman" w:cs="Times New Roman"/>
          <w:sz w:val="24"/>
          <w:szCs w:val="24"/>
          <w:lang w:eastAsia="sk-SK"/>
        </w:rPr>
      </w:pPr>
    </w:p>
    <w:p w:rsidR="007E66DD" w:rsidRDefault="007E66DD" w:rsidP="007E66DD">
      <w:pPr>
        <w:spacing w:after="0"/>
        <w:jc w:val="both"/>
        <w:rPr>
          <w:rFonts w:ascii="Times New Roman" w:eastAsiaTheme="minorHAnsi" w:hAnsi="Times New Roman" w:cs="Times New Roman"/>
          <w:sz w:val="24"/>
          <w:szCs w:val="24"/>
        </w:rPr>
      </w:pPr>
    </w:p>
    <w:p w:rsidR="007E66DD" w:rsidRDefault="007E66DD" w:rsidP="007E66DD">
      <w:pPr>
        <w:spacing w:after="0"/>
        <w:jc w:val="both"/>
        <w:rPr>
          <w:rFonts w:ascii="Times New Roman" w:eastAsiaTheme="minorHAnsi" w:hAnsi="Times New Roman" w:cs="Times New Roman"/>
          <w:sz w:val="24"/>
          <w:szCs w:val="24"/>
        </w:rPr>
      </w:pPr>
    </w:p>
    <w:p w:rsidR="007E66DD" w:rsidRDefault="007E66DD" w:rsidP="007E66DD">
      <w:pPr>
        <w:rPr>
          <w:rFonts w:asciiTheme="minorHAnsi" w:eastAsiaTheme="minorHAnsi" w:hAnsiTheme="minorHAnsi"/>
        </w:rPr>
      </w:pPr>
    </w:p>
    <w:p w:rsidR="007E66DD" w:rsidRDefault="007E66DD" w:rsidP="007E66DD">
      <w:pPr>
        <w:rPr>
          <w:rFonts w:asciiTheme="minorHAnsi" w:eastAsiaTheme="minorHAnsi" w:hAnsiTheme="minorHAnsi"/>
        </w:rPr>
      </w:pPr>
    </w:p>
    <w:p w:rsidR="007E66DD" w:rsidRDefault="007E66DD" w:rsidP="007E66DD">
      <w:pPr>
        <w:jc w:val="center"/>
        <w:rPr>
          <w:rFonts w:ascii="Times New Roman" w:eastAsiaTheme="minorHAnsi" w:hAnsi="Times New Roman" w:cs="Times New Roman"/>
          <w:b/>
          <w:sz w:val="28"/>
          <w:szCs w:val="28"/>
          <w:u w:val="single"/>
        </w:rPr>
      </w:pPr>
      <w:r>
        <w:rPr>
          <w:rFonts w:asciiTheme="minorHAnsi" w:eastAsiaTheme="minorHAnsi" w:hAnsiTheme="minorHAnsi"/>
        </w:rPr>
        <w:tab/>
      </w:r>
      <w:r>
        <w:rPr>
          <w:rFonts w:ascii="Times New Roman" w:eastAsiaTheme="minorHAnsi" w:hAnsi="Times New Roman" w:cs="Times New Roman"/>
          <w:b/>
          <w:sz w:val="28"/>
          <w:szCs w:val="28"/>
          <w:u w:val="single"/>
        </w:rPr>
        <w:t>Náplne určené na pečenie – charakteristika</w:t>
      </w:r>
    </w:p>
    <w:p w:rsidR="007E66DD" w:rsidRDefault="007E66DD" w:rsidP="007E66DD">
      <w:pPr>
        <w:rPr>
          <w:rFonts w:ascii="Times New Roman" w:eastAsiaTheme="minorHAnsi" w:hAnsi="Times New Roman" w:cs="Times New Roman"/>
          <w:sz w:val="24"/>
          <w:szCs w:val="24"/>
        </w:rPr>
      </w:pPr>
      <w:r>
        <w:rPr>
          <w:rFonts w:ascii="Times New Roman" w:eastAsiaTheme="minorHAnsi" w:hAnsi="Times New Roman" w:cs="Times New Roman"/>
          <w:sz w:val="24"/>
          <w:szCs w:val="24"/>
        </w:rPr>
        <w:t>Sú určené na plnenie surových polotovarov – ciest.</w:t>
      </w:r>
    </w:p>
    <w:p w:rsidR="007E66DD" w:rsidRDefault="007E66DD" w:rsidP="007E66DD">
      <w:pPr>
        <w:rPr>
          <w:rFonts w:ascii="Times New Roman" w:eastAsiaTheme="minorHAnsi" w:hAnsi="Times New Roman" w:cs="Times New Roman"/>
          <w:sz w:val="24"/>
          <w:szCs w:val="24"/>
        </w:rPr>
      </w:pPr>
      <w:r>
        <w:rPr>
          <w:rFonts w:ascii="Times New Roman" w:eastAsiaTheme="minorHAnsi" w:hAnsi="Times New Roman" w:cs="Times New Roman"/>
          <w:sz w:val="24"/>
          <w:szCs w:val="24"/>
        </w:rPr>
        <w:t>Patria sem:</w:t>
      </w:r>
    </w:p>
    <w:p w:rsidR="007E66DD" w:rsidRDefault="007E66DD" w:rsidP="007E66DD">
      <w:pPr>
        <w:numPr>
          <w:ilvl w:val="0"/>
          <w:numId w:val="1"/>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orechová</w:t>
      </w:r>
    </w:p>
    <w:p w:rsidR="007E66DD" w:rsidRDefault="007E66DD" w:rsidP="007E66DD">
      <w:pPr>
        <w:numPr>
          <w:ilvl w:val="0"/>
          <w:numId w:val="1"/>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jadrová</w:t>
      </w:r>
    </w:p>
    <w:p w:rsidR="007E66DD" w:rsidRDefault="007E66DD" w:rsidP="007E66DD">
      <w:pPr>
        <w:numPr>
          <w:ilvl w:val="0"/>
          <w:numId w:val="1"/>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kokosová</w:t>
      </w:r>
    </w:p>
    <w:p w:rsidR="007E66DD" w:rsidRDefault="007E66DD" w:rsidP="007E66DD">
      <w:pPr>
        <w:numPr>
          <w:ilvl w:val="0"/>
          <w:numId w:val="1"/>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maková</w:t>
      </w:r>
    </w:p>
    <w:p w:rsidR="007E66DD" w:rsidRDefault="007E66DD" w:rsidP="007E66DD">
      <w:pPr>
        <w:numPr>
          <w:ilvl w:val="0"/>
          <w:numId w:val="1"/>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tvarohová</w:t>
      </w:r>
    </w:p>
    <w:p w:rsidR="007E66DD" w:rsidRDefault="007E66DD" w:rsidP="007E66DD">
      <w:pPr>
        <w:numPr>
          <w:ilvl w:val="0"/>
          <w:numId w:val="1"/>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ostatné náplne – ovocné ( marmelády, slivkový lekvár )</w:t>
      </w:r>
    </w:p>
    <w:p w:rsidR="007E66DD" w:rsidRDefault="007E66DD" w:rsidP="007E66DD">
      <w:pPr>
        <w:spacing w:after="0"/>
        <w:rPr>
          <w:rFonts w:ascii="Times New Roman" w:eastAsiaTheme="minorHAnsi" w:hAnsi="Times New Roman" w:cs="Times New Roman"/>
          <w:sz w:val="24"/>
          <w:szCs w:val="24"/>
        </w:rPr>
      </w:pP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Orechová náplň: </w:t>
      </w:r>
      <w:r>
        <w:rPr>
          <w:rFonts w:ascii="Times New Roman" w:eastAsiaTheme="minorHAnsi" w:hAnsi="Times New Roman" w:cs="Times New Roman"/>
          <w:sz w:val="24"/>
          <w:szCs w:val="24"/>
        </w:rPr>
        <w:t>je svetlohnedej farby, vláčna, zrnitá, s výraznou chuťou orechov a vanilky.</w:t>
      </w:r>
    </w:p>
    <w:p w:rsidR="007E66DD" w:rsidRDefault="007E66DD" w:rsidP="007E66DD">
      <w:pPr>
        <w:spacing w:after="0"/>
        <w:rPr>
          <w:rFonts w:ascii="Times New Roman" w:eastAsiaTheme="minorHAnsi" w:hAnsi="Times New Roman" w:cs="Times New Roman"/>
          <w:b/>
          <w:sz w:val="24"/>
          <w:szCs w:val="24"/>
        </w:rPr>
      </w:pPr>
      <w:r>
        <w:rPr>
          <w:rFonts w:ascii="Times New Roman" w:eastAsiaTheme="minorHAnsi" w:hAnsi="Times New Roman" w:cs="Times New Roman"/>
          <w:sz w:val="24"/>
          <w:szCs w:val="24"/>
        </w:rPr>
        <w:t>Suroviny: mlieko, kryštálový cukor, orechy, piškótové omrvinky, vanilkový cukor, rumová esencia.</w:t>
      </w: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Mlieko s cukrom sa uvarí. Do vriacej zmesi sa nasypú zomleté orechy a zmes sa za stáleho miešania trochu povarí. Po vychladnutí sa pridajú piškótové omrvinky. Náplň sa prichutí vanilkovým cukrom. </w:t>
      </w:r>
    </w:p>
    <w:p w:rsidR="007E66DD" w:rsidRDefault="007E66DD" w:rsidP="007E66DD">
      <w:pPr>
        <w:spacing w:after="0"/>
        <w:rPr>
          <w:rFonts w:ascii="Times New Roman" w:eastAsiaTheme="minorHAnsi" w:hAnsi="Times New Roman" w:cs="Times New Roman"/>
          <w:sz w:val="24"/>
          <w:szCs w:val="24"/>
        </w:rPr>
      </w:pPr>
    </w:p>
    <w:p w:rsidR="007E66DD" w:rsidRDefault="007E66DD" w:rsidP="007E66DD">
      <w:pPr>
        <w:spacing w:after="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Maková náplň: </w:t>
      </w:r>
      <w:r>
        <w:rPr>
          <w:rFonts w:ascii="Times New Roman" w:eastAsiaTheme="minorHAnsi" w:hAnsi="Times New Roman" w:cs="Times New Roman"/>
          <w:sz w:val="24"/>
          <w:szCs w:val="24"/>
        </w:rPr>
        <w:t>je tmavosivej farby, zrnitá, s výraznou chuťou maku.</w:t>
      </w:r>
      <w:r>
        <w:rPr>
          <w:rFonts w:ascii="Times New Roman" w:eastAsiaTheme="minorHAnsi" w:hAnsi="Times New Roman" w:cs="Times New Roman"/>
          <w:b/>
          <w:sz w:val="24"/>
          <w:szCs w:val="24"/>
        </w:rPr>
        <w:t xml:space="preserve"> </w:t>
      </w: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Suroviny: kryštálový cukor, mlieko, margarín alebo maslo, piškótové omrvinky, vanilkový cukor, mletá škorica, </w:t>
      </w:r>
      <w:proofErr w:type="spellStart"/>
      <w:r>
        <w:rPr>
          <w:rFonts w:ascii="Times New Roman" w:eastAsiaTheme="minorHAnsi" w:hAnsi="Times New Roman" w:cs="Times New Roman"/>
          <w:sz w:val="24"/>
          <w:szCs w:val="24"/>
        </w:rPr>
        <w:t>citropasta</w:t>
      </w:r>
      <w:proofErr w:type="spellEnd"/>
      <w:r>
        <w:rPr>
          <w:rFonts w:ascii="Times New Roman" w:eastAsiaTheme="minorHAnsi" w:hAnsi="Times New Roman" w:cs="Times New Roman"/>
          <w:sz w:val="24"/>
          <w:szCs w:val="24"/>
        </w:rPr>
        <w:t xml:space="preserve">, mletý mak, </w:t>
      </w: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Mlieko s cukrom a tukom sa uvarí. Keď zmes zovrie, pridá sa zomletý mak a za stáleho miešania sa náplň varí. Po uvarení sa čiastočne vychladí, pridajú sa piškótové omrvinky a všetko sa dôkladne premieša, zároveň sa pridajú chuťové prísady.</w:t>
      </w:r>
    </w:p>
    <w:p w:rsidR="007E66DD" w:rsidRDefault="007E66DD" w:rsidP="007E66DD">
      <w:pPr>
        <w:spacing w:after="0"/>
        <w:rPr>
          <w:rFonts w:ascii="Times New Roman" w:eastAsiaTheme="minorHAnsi" w:hAnsi="Times New Roman" w:cs="Times New Roman"/>
          <w:sz w:val="24"/>
          <w:szCs w:val="24"/>
        </w:rPr>
      </w:pP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Tvarohová náplň: </w:t>
      </w:r>
      <w:r>
        <w:rPr>
          <w:rFonts w:ascii="Times New Roman" w:eastAsiaTheme="minorHAnsi" w:hAnsi="Times New Roman" w:cs="Times New Roman"/>
          <w:sz w:val="24"/>
          <w:szCs w:val="24"/>
        </w:rPr>
        <w:t>je svetlej farby, hladkej konzistencie, tvarohovej sladkej chuti, s príchuťou citrónu a vanilky.</w:t>
      </w: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Suroviny: mäkký tvaroh, kryštálový cukor, žĺtka, vanilkový cukor, </w:t>
      </w:r>
      <w:proofErr w:type="spellStart"/>
      <w:r>
        <w:rPr>
          <w:rFonts w:ascii="Times New Roman" w:eastAsiaTheme="minorHAnsi" w:hAnsi="Times New Roman" w:cs="Times New Roman"/>
          <w:sz w:val="24"/>
          <w:szCs w:val="24"/>
        </w:rPr>
        <w:t>citropasta</w:t>
      </w:r>
      <w:proofErr w:type="spellEnd"/>
      <w:r>
        <w:rPr>
          <w:rFonts w:ascii="Times New Roman" w:eastAsiaTheme="minorHAnsi" w:hAnsi="Times New Roman" w:cs="Times New Roman"/>
          <w:sz w:val="24"/>
          <w:szCs w:val="24"/>
        </w:rPr>
        <w:t xml:space="preserve">, </w:t>
      </w: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Tvaroh sa vymieša s kryštálovým cukrom,  chuťovými  prísadami a tekutými žĺtkami.</w:t>
      </w:r>
    </w:p>
    <w:p w:rsidR="007E66DD" w:rsidRDefault="007E66DD" w:rsidP="007E66DD">
      <w:pPr>
        <w:rPr>
          <w:rFonts w:ascii="Times New Roman" w:eastAsiaTheme="minorHAnsi" w:hAnsi="Times New Roman" w:cs="Times New Roman"/>
          <w:sz w:val="24"/>
          <w:szCs w:val="24"/>
        </w:rPr>
      </w:pPr>
    </w:p>
    <w:p w:rsidR="007E66DD" w:rsidRDefault="007E66DD" w:rsidP="007E66DD">
      <w:pPr>
        <w:rPr>
          <w:rFonts w:asciiTheme="minorHAnsi" w:eastAsiaTheme="minorHAnsi" w:hAnsiTheme="minorHAnsi"/>
          <w:noProof/>
          <w:lang w:eastAsia="sk-SK"/>
        </w:rPr>
      </w:pPr>
      <w:r>
        <w:rPr>
          <w:noProof/>
          <w:lang w:eastAsia="sk-SK"/>
        </w:rPr>
        <w:drawing>
          <wp:anchor distT="0" distB="0" distL="114300" distR="114300" simplePos="0" relativeHeight="251659264" behindDoc="0" locked="0" layoutInCell="1" allowOverlap="1">
            <wp:simplePos x="0" y="0"/>
            <wp:positionH relativeFrom="column">
              <wp:posOffset>1016000</wp:posOffset>
            </wp:positionH>
            <wp:positionV relativeFrom="paragraph">
              <wp:posOffset>294640</wp:posOffset>
            </wp:positionV>
            <wp:extent cx="3502660" cy="2066290"/>
            <wp:effectExtent l="0" t="0" r="2540" b="0"/>
            <wp:wrapSquare wrapText="bothSides"/>
            <wp:docPr id="4" name="Obrázok 4" descr="NapadyNavody.sk | Vynikajúci vianočný prekladaný štedrák 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NapadyNavody.sk | Vynikajúci vianočný prekladaný štedrák z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660" cy="2066290"/>
                    </a:xfrm>
                    <a:prstGeom prst="rect">
                      <a:avLst/>
                    </a:prstGeom>
                    <a:noFill/>
                  </pic:spPr>
                </pic:pic>
              </a:graphicData>
            </a:graphic>
            <wp14:sizeRelH relativeFrom="page">
              <wp14:pctWidth>0</wp14:pctWidth>
            </wp14:sizeRelH>
            <wp14:sizeRelV relativeFrom="page">
              <wp14:pctHeight>0</wp14:pctHeight>
            </wp14:sizeRelV>
          </wp:anchor>
        </w:drawing>
      </w: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rPr>
          <w:rFonts w:ascii="Times New Roman" w:eastAsiaTheme="minorHAnsi" w:hAnsi="Times New Roman" w:cs="Times New Roman"/>
          <w:b/>
          <w:sz w:val="28"/>
          <w:szCs w:val="28"/>
          <w:u w:val="single"/>
        </w:rPr>
      </w:pPr>
    </w:p>
    <w:p w:rsidR="007E66DD" w:rsidRDefault="007E66DD" w:rsidP="007E66DD">
      <w:pPr>
        <w:widowControl w:val="0"/>
        <w:tabs>
          <w:tab w:val="left" w:pos="810"/>
        </w:tabs>
        <w:autoSpaceDE w:val="0"/>
        <w:autoSpaceDN w:val="0"/>
        <w:spacing w:before="92" w:after="0" w:line="240" w:lineRule="auto"/>
        <w:ind w:left="809"/>
        <w:outlineLvl w:val="4"/>
        <w:rPr>
          <w:rFonts w:ascii="Times New Roman" w:eastAsia="Book Antiqua" w:hAnsi="Times New Roman" w:cs="Times New Roman"/>
          <w:b/>
          <w:bCs/>
          <w:color w:val="231F20"/>
          <w:spacing w:val="-3"/>
          <w:w w:val="115"/>
          <w:sz w:val="24"/>
          <w:szCs w:val="24"/>
        </w:rPr>
      </w:pPr>
    </w:p>
    <w:p w:rsidR="007E66DD" w:rsidRDefault="007E66DD" w:rsidP="007E66DD">
      <w:pPr>
        <w:widowControl w:val="0"/>
        <w:autoSpaceDE w:val="0"/>
        <w:autoSpaceDN w:val="0"/>
        <w:spacing w:before="7"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Kokosová naplň</w:t>
      </w:r>
    </w:p>
    <w:p w:rsidR="007E66DD" w:rsidRDefault="007E66DD" w:rsidP="007E66DD">
      <w:pPr>
        <w:widowControl w:val="0"/>
        <w:autoSpaceDE w:val="0"/>
        <w:autoSpaceDN w:val="0"/>
        <w:spacing w:before="7" w:after="0" w:line="240" w:lineRule="auto"/>
        <w:rPr>
          <w:rFonts w:ascii="Times New Roman" w:eastAsia="Times New Roman" w:hAnsi="Times New Roman" w:cs="Times New Roman"/>
          <w:b/>
          <w:sz w:val="24"/>
          <w:szCs w:val="24"/>
        </w:rPr>
      </w:pPr>
    </w:p>
    <w:p w:rsidR="007E66DD" w:rsidRDefault="007E66DD" w:rsidP="007E66DD">
      <w:pPr>
        <w:widowControl w:val="0"/>
        <w:autoSpaceDE w:val="0"/>
        <w:autoSpaceDN w:val="0"/>
        <w:spacing w:after="0" w:line="232" w:lineRule="auto"/>
        <w:ind w:right="482"/>
        <w:jc w:val="both"/>
        <w:rPr>
          <w:rFonts w:ascii="Times New Roman" w:eastAsia="Times New Roman" w:hAnsi="Times New Roman" w:cs="Times New Roman"/>
          <w:sz w:val="24"/>
          <w:szCs w:val="24"/>
        </w:rPr>
      </w:pPr>
      <w:r>
        <w:rPr>
          <w:rFonts w:ascii="Times New Roman" w:eastAsia="Times New Roman" w:hAnsi="Times New Roman" w:cs="Times New Roman"/>
          <w:b/>
          <w:i/>
          <w:color w:val="231F20"/>
          <w:w w:val="115"/>
          <w:sz w:val="24"/>
          <w:szCs w:val="24"/>
        </w:rPr>
        <w:t xml:space="preserve">Charakteristika: </w:t>
      </w:r>
      <w:r>
        <w:rPr>
          <w:rFonts w:ascii="Times New Roman" w:eastAsia="Times New Roman" w:hAnsi="Times New Roman" w:cs="Times New Roman"/>
          <w:color w:val="231F20"/>
          <w:w w:val="115"/>
          <w:sz w:val="24"/>
          <w:szCs w:val="24"/>
        </w:rPr>
        <w:t xml:space="preserve">náplň má rovnomernú bielu farbu a hrubšiu, zrnitú a polotuhú </w:t>
      </w:r>
      <w:r>
        <w:rPr>
          <w:rFonts w:ascii="Times New Roman" w:eastAsia="Times New Roman" w:hAnsi="Times New Roman" w:cs="Times New Roman"/>
          <w:color w:val="231F20"/>
          <w:spacing w:val="-3"/>
          <w:w w:val="115"/>
          <w:sz w:val="24"/>
          <w:szCs w:val="24"/>
        </w:rPr>
        <w:t>kon</w:t>
      </w:r>
      <w:r>
        <w:rPr>
          <w:rFonts w:ascii="Times New Roman" w:eastAsia="Times New Roman" w:hAnsi="Times New Roman" w:cs="Times New Roman"/>
          <w:color w:val="231F20"/>
          <w:w w:val="115"/>
          <w:sz w:val="24"/>
          <w:szCs w:val="24"/>
        </w:rPr>
        <w:t>zistenciu.</w:t>
      </w:r>
      <w:r>
        <w:rPr>
          <w:rFonts w:ascii="Times New Roman" w:eastAsia="Times New Roman" w:hAnsi="Times New Roman" w:cs="Times New Roman"/>
          <w:color w:val="231F20"/>
          <w:spacing w:val="-7"/>
          <w:w w:val="115"/>
          <w:sz w:val="24"/>
          <w:szCs w:val="24"/>
        </w:rPr>
        <w:t xml:space="preserve"> </w:t>
      </w:r>
      <w:r>
        <w:rPr>
          <w:rFonts w:ascii="Times New Roman" w:eastAsia="Times New Roman" w:hAnsi="Times New Roman" w:cs="Times New Roman"/>
          <w:color w:val="231F20"/>
          <w:w w:val="115"/>
          <w:sz w:val="24"/>
          <w:szCs w:val="24"/>
        </w:rPr>
        <w:t>Chuť</w:t>
      </w:r>
      <w:r>
        <w:rPr>
          <w:rFonts w:ascii="Times New Roman" w:eastAsia="Times New Roman" w:hAnsi="Times New Roman" w:cs="Times New Roman"/>
          <w:color w:val="231F20"/>
          <w:spacing w:val="-1"/>
          <w:w w:val="115"/>
          <w:sz w:val="24"/>
          <w:szCs w:val="24"/>
        </w:rPr>
        <w:t xml:space="preserve"> </w:t>
      </w:r>
      <w:r>
        <w:rPr>
          <w:rFonts w:ascii="Times New Roman" w:eastAsia="Times New Roman" w:hAnsi="Times New Roman" w:cs="Times New Roman"/>
          <w:color w:val="231F20"/>
          <w:w w:val="115"/>
          <w:sz w:val="24"/>
          <w:szCs w:val="24"/>
        </w:rPr>
        <w:t>je</w:t>
      </w:r>
      <w:r>
        <w:rPr>
          <w:rFonts w:ascii="Times New Roman" w:eastAsia="Times New Roman" w:hAnsi="Times New Roman" w:cs="Times New Roman"/>
          <w:color w:val="231F20"/>
          <w:spacing w:val="-6"/>
          <w:w w:val="115"/>
          <w:sz w:val="24"/>
          <w:szCs w:val="24"/>
        </w:rPr>
        <w:t xml:space="preserve"> </w:t>
      </w:r>
      <w:r>
        <w:rPr>
          <w:rFonts w:ascii="Times New Roman" w:eastAsia="Times New Roman" w:hAnsi="Times New Roman" w:cs="Times New Roman"/>
          <w:color w:val="231F20"/>
          <w:w w:val="115"/>
          <w:sz w:val="24"/>
          <w:szCs w:val="24"/>
        </w:rPr>
        <w:t>príjemná,</w:t>
      </w:r>
      <w:r>
        <w:rPr>
          <w:rFonts w:ascii="Times New Roman" w:eastAsia="Times New Roman" w:hAnsi="Times New Roman" w:cs="Times New Roman"/>
          <w:color w:val="231F20"/>
          <w:spacing w:val="-6"/>
          <w:w w:val="115"/>
          <w:sz w:val="24"/>
          <w:szCs w:val="24"/>
        </w:rPr>
        <w:t xml:space="preserve"> </w:t>
      </w:r>
      <w:r>
        <w:rPr>
          <w:rFonts w:ascii="Times New Roman" w:eastAsia="Times New Roman" w:hAnsi="Times New Roman" w:cs="Times New Roman"/>
          <w:color w:val="231F20"/>
          <w:w w:val="115"/>
          <w:sz w:val="24"/>
          <w:szCs w:val="24"/>
        </w:rPr>
        <w:t>charakteristická</w:t>
      </w:r>
      <w:r>
        <w:rPr>
          <w:rFonts w:ascii="Times New Roman" w:eastAsia="Times New Roman" w:hAnsi="Times New Roman" w:cs="Times New Roman"/>
          <w:color w:val="231F20"/>
          <w:spacing w:val="-7"/>
          <w:w w:val="115"/>
          <w:sz w:val="24"/>
          <w:szCs w:val="24"/>
        </w:rPr>
        <w:t xml:space="preserve"> </w:t>
      </w:r>
      <w:r>
        <w:rPr>
          <w:rFonts w:ascii="Times New Roman" w:eastAsia="Times New Roman" w:hAnsi="Times New Roman" w:cs="Times New Roman"/>
          <w:color w:val="231F20"/>
          <w:w w:val="115"/>
          <w:sz w:val="24"/>
          <w:szCs w:val="24"/>
        </w:rPr>
        <w:t>po</w:t>
      </w:r>
      <w:r>
        <w:rPr>
          <w:rFonts w:ascii="Times New Roman" w:eastAsia="Times New Roman" w:hAnsi="Times New Roman" w:cs="Times New Roman"/>
          <w:color w:val="231F20"/>
          <w:spacing w:val="-6"/>
          <w:w w:val="115"/>
          <w:sz w:val="24"/>
          <w:szCs w:val="24"/>
        </w:rPr>
        <w:t xml:space="preserve"> </w:t>
      </w:r>
      <w:r>
        <w:rPr>
          <w:rFonts w:ascii="Times New Roman" w:eastAsia="Times New Roman" w:hAnsi="Times New Roman" w:cs="Times New Roman"/>
          <w:color w:val="231F20"/>
          <w:w w:val="115"/>
          <w:sz w:val="24"/>
          <w:szCs w:val="24"/>
        </w:rPr>
        <w:t>hlavnej</w:t>
      </w:r>
      <w:r>
        <w:rPr>
          <w:rFonts w:ascii="Times New Roman" w:eastAsia="Times New Roman" w:hAnsi="Times New Roman" w:cs="Times New Roman"/>
          <w:color w:val="231F20"/>
          <w:spacing w:val="-7"/>
          <w:w w:val="115"/>
          <w:sz w:val="24"/>
          <w:szCs w:val="24"/>
        </w:rPr>
        <w:t xml:space="preserve"> </w:t>
      </w:r>
      <w:r>
        <w:rPr>
          <w:rFonts w:ascii="Times New Roman" w:eastAsia="Times New Roman" w:hAnsi="Times New Roman" w:cs="Times New Roman"/>
          <w:color w:val="231F20"/>
          <w:w w:val="115"/>
          <w:sz w:val="24"/>
          <w:szCs w:val="24"/>
        </w:rPr>
        <w:t>surovine</w:t>
      </w:r>
      <w:r>
        <w:rPr>
          <w:rFonts w:ascii="Times New Roman" w:eastAsia="Times New Roman" w:hAnsi="Times New Roman" w:cs="Times New Roman"/>
          <w:color w:val="231F20"/>
          <w:spacing w:val="-6"/>
          <w:w w:val="115"/>
          <w:sz w:val="24"/>
          <w:szCs w:val="24"/>
        </w:rPr>
        <w:t xml:space="preserve"> </w:t>
      </w:r>
      <w:r>
        <w:rPr>
          <w:rFonts w:ascii="Times New Roman" w:eastAsia="Times New Roman" w:hAnsi="Times New Roman" w:cs="Times New Roman"/>
          <w:color w:val="231F20"/>
          <w:w w:val="115"/>
          <w:sz w:val="24"/>
          <w:szCs w:val="24"/>
        </w:rPr>
        <w:t>–</w:t>
      </w:r>
      <w:r>
        <w:rPr>
          <w:rFonts w:ascii="Times New Roman" w:eastAsia="Times New Roman" w:hAnsi="Times New Roman" w:cs="Times New Roman"/>
          <w:color w:val="231F20"/>
          <w:spacing w:val="-7"/>
          <w:w w:val="115"/>
          <w:sz w:val="24"/>
          <w:szCs w:val="24"/>
        </w:rPr>
        <w:t xml:space="preserve"> </w:t>
      </w:r>
      <w:r>
        <w:rPr>
          <w:rFonts w:ascii="Times New Roman" w:eastAsia="Times New Roman" w:hAnsi="Times New Roman" w:cs="Times New Roman"/>
          <w:color w:val="231F20"/>
          <w:spacing w:val="-3"/>
          <w:w w:val="115"/>
          <w:sz w:val="24"/>
          <w:szCs w:val="24"/>
        </w:rPr>
        <w:t>kokose,</w:t>
      </w:r>
      <w:r>
        <w:rPr>
          <w:rFonts w:ascii="Times New Roman" w:eastAsia="Times New Roman" w:hAnsi="Times New Roman" w:cs="Times New Roman"/>
          <w:color w:val="231F20"/>
          <w:spacing w:val="-6"/>
          <w:w w:val="115"/>
          <w:sz w:val="24"/>
          <w:szCs w:val="24"/>
        </w:rPr>
        <w:t xml:space="preserve"> </w:t>
      </w:r>
      <w:r>
        <w:rPr>
          <w:rFonts w:ascii="Times New Roman" w:eastAsia="Times New Roman" w:hAnsi="Times New Roman" w:cs="Times New Roman"/>
          <w:color w:val="231F20"/>
          <w:w w:val="115"/>
          <w:sz w:val="24"/>
          <w:szCs w:val="24"/>
        </w:rPr>
        <w:t>doplnená</w:t>
      </w:r>
      <w:r>
        <w:rPr>
          <w:rFonts w:ascii="Times New Roman" w:eastAsia="Times New Roman" w:hAnsi="Times New Roman" w:cs="Times New Roman"/>
          <w:color w:val="231F20"/>
          <w:spacing w:val="-6"/>
          <w:w w:val="115"/>
          <w:sz w:val="24"/>
          <w:szCs w:val="24"/>
        </w:rPr>
        <w:t xml:space="preserve"> </w:t>
      </w:r>
      <w:r>
        <w:rPr>
          <w:rFonts w:ascii="Times New Roman" w:eastAsia="Times New Roman" w:hAnsi="Times New Roman" w:cs="Times New Roman"/>
          <w:color w:val="231F20"/>
          <w:w w:val="115"/>
          <w:sz w:val="24"/>
          <w:szCs w:val="24"/>
        </w:rPr>
        <w:t>rumo</w:t>
      </w:r>
      <w:r>
        <w:rPr>
          <w:rFonts w:ascii="Times New Roman" w:eastAsia="Times New Roman" w:hAnsi="Times New Roman" w:cs="Times New Roman"/>
          <w:color w:val="231F20"/>
          <w:spacing w:val="-3"/>
          <w:w w:val="115"/>
          <w:sz w:val="24"/>
          <w:szCs w:val="24"/>
        </w:rPr>
        <w:t>vou</w:t>
      </w:r>
      <w:r>
        <w:rPr>
          <w:rFonts w:ascii="Times New Roman" w:eastAsia="Times New Roman" w:hAnsi="Times New Roman" w:cs="Times New Roman"/>
          <w:color w:val="231F20"/>
          <w:spacing w:val="-10"/>
          <w:w w:val="115"/>
          <w:sz w:val="24"/>
          <w:szCs w:val="24"/>
        </w:rPr>
        <w:t xml:space="preserve"> </w:t>
      </w:r>
      <w:r>
        <w:rPr>
          <w:rFonts w:ascii="Times New Roman" w:eastAsia="Times New Roman" w:hAnsi="Times New Roman" w:cs="Times New Roman"/>
          <w:color w:val="231F20"/>
          <w:w w:val="115"/>
          <w:sz w:val="24"/>
          <w:szCs w:val="24"/>
        </w:rPr>
        <w:t>príchuťou.</w:t>
      </w:r>
    </w:p>
    <w:p w:rsidR="007E66DD" w:rsidRDefault="007E66DD" w:rsidP="007E66DD">
      <w:pPr>
        <w:keepNext/>
        <w:keepLines/>
        <w:spacing w:before="98" w:after="0"/>
        <w:outlineLvl w:val="5"/>
        <w:rPr>
          <w:rFonts w:ascii="Times New Roman" w:eastAsiaTheme="majorEastAsia" w:hAnsi="Times New Roman" w:cs="Times New Roman"/>
          <w:i/>
          <w:iCs/>
          <w:color w:val="243F60" w:themeColor="accent1" w:themeShade="7F"/>
          <w:sz w:val="24"/>
          <w:szCs w:val="24"/>
        </w:rPr>
      </w:pPr>
      <w:r>
        <w:rPr>
          <w:rFonts w:ascii="Times New Roman" w:eastAsiaTheme="majorEastAsia" w:hAnsi="Times New Roman" w:cs="Times New Roman"/>
          <w:i/>
          <w:iCs/>
          <w:color w:val="231F20"/>
          <w:w w:val="115"/>
          <w:sz w:val="24"/>
          <w:szCs w:val="24"/>
        </w:rPr>
        <w:t>Suroviny</w:t>
      </w:r>
    </w:p>
    <w:p w:rsidR="007E66DD" w:rsidRDefault="007E66DD" w:rsidP="007E66DD">
      <w:pPr>
        <w:widowControl w:val="0"/>
        <w:numPr>
          <w:ilvl w:val="1"/>
          <w:numId w:val="2"/>
        </w:numPr>
        <w:tabs>
          <w:tab w:val="left" w:pos="1164"/>
        </w:tabs>
        <w:autoSpaceDE w:val="0"/>
        <w:autoSpaceDN w:val="0"/>
        <w:spacing w:after="0" w:line="264" w:lineRule="exact"/>
        <w:rPr>
          <w:rFonts w:ascii="Times New Roman" w:hAnsi="Times New Roman" w:cs="Times New Roman"/>
          <w:i/>
          <w:sz w:val="24"/>
          <w:szCs w:val="24"/>
        </w:rPr>
      </w:pPr>
      <w:r>
        <w:rPr>
          <w:rFonts w:ascii="Times New Roman" w:hAnsi="Times New Roman" w:cs="Times New Roman"/>
          <w:i/>
          <w:color w:val="231F20"/>
          <w:w w:val="120"/>
          <w:sz w:val="24"/>
          <w:szCs w:val="24"/>
        </w:rPr>
        <w:t>cukor;</w:t>
      </w:r>
    </w:p>
    <w:p w:rsidR="007E66DD" w:rsidRDefault="007E66DD" w:rsidP="007E66DD">
      <w:pPr>
        <w:widowControl w:val="0"/>
        <w:numPr>
          <w:ilvl w:val="1"/>
          <w:numId w:val="2"/>
        </w:numPr>
        <w:tabs>
          <w:tab w:val="left" w:pos="1164"/>
        </w:tabs>
        <w:autoSpaceDE w:val="0"/>
        <w:autoSpaceDN w:val="0"/>
        <w:spacing w:after="0" w:line="264" w:lineRule="exact"/>
        <w:rPr>
          <w:rFonts w:ascii="Times New Roman" w:hAnsi="Times New Roman" w:cs="Times New Roman"/>
          <w:i/>
          <w:sz w:val="24"/>
          <w:szCs w:val="24"/>
        </w:rPr>
      </w:pPr>
      <w:r>
        <w:rPr>
          <w:rFonts w:ascii="Times New Roman" w:hAnsi="Times New Roman" w:cs="Times New Roman"/>
          <w:i/>
          <w:color w:val="231F20"/>
          <w:w w:val="120"/>
          <w:sz w:val="24"/>
          <w:szCs w:val="24"/>
        </w:rPr>
        <w:t>strúhaný</w:t>
      </w:r>
      <w:r>
        <w:rPr>
          <w:rFonts w:ascii="Times New Roman" w:hAnsi="Times New Roman" w:cs="Times New Roman"/>
          <w:i/>
          <w:color w:val="231F20"/>
          <w:spacing w:val="-13"/>
          <w:w w:val="120"/>
          <w:sz w:val="24"/>
          <w:szCs w:val="24"/>
        </w:rPr>
        <w:t xml:space="preserve"> </w:t>
      </w:r>
      <w:r>
        <w:rPr>
          <w:rFonts w:ascii="Times New Roman" w:hAnsi="Times New Roman" w:cs="Times New Roman"/>
          <w:i/>
          <w:color w:val="231F20"/>
          <w:w w:val="120"/>
          <w:sz w:val="24"/>
          <w:szCs w:val="24"/>
        </w:rPr>
        <w:t>kokos;</w:t>
      </w:r>
    </w:p>
    <w:p w:rsidR="007E66DD" w:rsidRDefault="007E66DD" w:rsidP="007E66DD">
      <w:pPr>
        <w:widowControl w:val="0"/>
        <w:numPr>
          <w:ilvl w:val="1"/>
          <w:numId w:val="2"/>
        </w:numPr>
        <w:tabs>
          <w:tab w:val="left" w:pos="1164"/>
        </w:tabs>
        <w:autoSpaceDE w:val="0"/>
        <w:autoSpaceDN w:val="0"/>
        <w:spacing w:after="0" w:line="264" w:lineRule="exact"/>
        <w:rPr>
          <w:rFonts w:ascii="Times New Roman" w:hAnsi="Times New Roman" w:cs="Times New Roman"/>
          <w:i/>
          <w:sz w:val="24"/>
          <w:szCs w:val="24"/>
        </w:rPr>
      </w:pPr>
      <w:r>
        <w:rPr>
          <w:rFonts w:ascii="Times New Roman" w:hAnsi="Times New Roman" w:cs="Times New Roman"/>
          <w:i/>
          <w:color w:val="231F20"/>
          <w:w w:val="115"/>
          <w:sz w:val="24"/>
          <w:szCs w:val="24"/>
        </w:rPr>
        <w:t>škrobový</w:t>
      </w:r>
      <w:r>
        <w:rPr>
          <w:rFonts w:ascii="Times New Roman" w:hAnsi="Times New Roman" w:cs="Times New Roman"/>
          <w:i/>
          <w:color w:val="231F20"/>
          <w:spacing w:val="-9"/>
          <w:w w:val="115"/>
          <w:sz w:val="24"/>
          <w:szCs w:val="24"/>
        </w:rPr>
        <w:t xml:space="preserve"> </w:t>
      </w:r>
      <w:r>
        <w:rPr>
          <w:rFonts w:ascii="Times New Roman" w:hAnsi="Times New Roman" w:cs="Times New Roman"/>
          <w:i/>
          <w:color w:val="231F20"/>
          <w:w w:val="115"/>
          <w:sz w:val="24"/>
          <w:szCs w:val="24"/>
        </w:rPr>
        <w:t>sirup;</w:t>
      </w:r>
    </w:p>
    <w:p w:rsidR="007E66DD" w:rsidRDefault="007E66DD" w:rsidP="007E66DD">
      <w:pPr>
        <w:widowControl w:val="0"/>
        <w:numPr>
          <w:ilvl w:val="1"/>
          <w:numId w:val="2"/>
        </w:numPr>
        <w:tabs>
          <w:tab w:val="left" w:pos="1164"/>
        </w:tabs>
        <w:autoSpaceDE w:val="0"/>
        <w:autoSpaceDN w:val="0"/>
        <w:spacing w:after="0" w:line="264" w:lineRule="exact"/>
        <w:rPr>
          <w:rFonts w:ascii="Times New Roman" w:hAnsi="Times New Roman" w:cs="Times New Roman"/>
          <w:i/>
          <w:sz w:val="24"/>
          <w:szCs w:val="24"/>
        </w:rPr>
      </w:pPr>
      <w:r>
        <w:rPr>
          <w:rFonts w:ascii="Times New Roman" w:hAnsi="Times New Roman" w:cs="Times New Roman"/>
          <w:i/>
          <w:color w:val="231F20"/>
          <w:w w:val="120"/>
          <w:sz w:val="24"/>
          <w:szCs w:val="24"/>
        </w:rPr>
        <w:t>sušené</w:t>
      </w:r>
      <w:r>
        <w:rPr>
          <w:rFonts w:ascii="Times New Roman" w:hAnsi="Times New Roman" w:cs="Times New Roman"/>
          <w:i/>
          <w:color w:val="231F20"/>
          <w:spacing w:val="-12"/>
          <w:w w:val="120"/>
          <w:sz w:val="24"/>
          <w:szCs w:val="24"/>
        </w:rPr>
        <w:t xml:space="preserve"> </w:t>
      </w:r>
      <w:r>
        <w:rPr>
          <w:rFonts w:ascii="Times New Roman" w:hAnsi="Times New Roman" w:cs="Times New Roman"/>
          <w:i/>
          <w:color w:val="231F20"/>
          <w:w w:val="120"/>
          <w:sz w:val="24"/>
          <w:szCs w:val="24"/>
        </w:rPr>
        <w:t>mlieko;</w:t>
      </w:r>
    </w:p>
    <w:p w:rsidR="007E66DD" w:rsidRDefault="007E66DD" w:rsidP="007E66DD">
      <w:pPr>
        <w:widowControl w:val="0"/>
        <w:numPr>
          <w:ilvl w:val="1"/>
          <w:numId w:val="2"/>
        </w:numPr>
        <w:tabs>
          <w:tab w:val="left" w:pos="1164"/>
        </w:tabs>
        <w:autoSpaceDE w:val="0"/>
        <w:autoSpaceDN w:val="0"/>
        <w:spacing w:after="0" w:line="264" w:lineRule="exact"/>
        <w:rPr>
          <w:rFonts w:ascii="Times New Roman" w:hAnsi="Times New Roman" w:cs="Times New Roman"/>
          <w:i/>
          <w:sz w:val="24"/>
          <w:szCs w:val="24"/>
        </w:rPr>
      </w:pPr>
      <w:r>
        <w:rPr>
          <w:rFonts w:ascii="Times New Roman" w:hAnsi="Times New Roman" w:cs="Times New Roman"/>
          <w:i/>
          <w:color w:val="231F20"/>
          <w:w w:val="125"/>
          <w:sz w:val="24"/>
          <w:szCs w:val="24"/>
        </w:rPr>
        <w:t>voda;</w:t>
      </w:r>
    </w:p>
    <w:p w:rsidR="007E66DD" w:rsidRDefault="007E66DD" w:rsidP="007E66DD">
      <w:pPr>
        <w:widowControl w:val="0"/>
        <w:numPr>
          <w:ilvl w:val="1"/>
          <w:numId w:val="2"/>
        </w:numPr>
        <w:tabs>
          <w:tab w:val="left" w:pos="1164"/>
        </w:tabs>
        <w:autoSpaceDE w:val="0"/>
        <w:autoSpaceDN w:val="0"/>
        <w:spacing w:after="0" w:line="273" w:lineRule="exact"/>
        <w:rPr>
          <w:rFonts w:ascii="Times New Roman" w:hAnsi="Times New Roman" w:cs="Times New Roman"/>
          <w:i/>
          <w:sz w:val="24"/>
          <w:szCs w:val="24"/>
        </w:rPr>
      </w:pPr>
      <w:r>
        <w:rPr>
          <w:rFonts w:ascii="Times New Roman" w:hAnsi="Times New Roman" w:cs="Times New Roman"/>
          <w:i/>
          <w:color w:val="231F20"/>
          <w:w w:val="125"/>
          <w:sz w:val="24"/>
          <w:szCs w:val="24"/>
        </w:rPr>
        <w:t>rumová</w:t>
      </w:r>
      <w:r>
        <w:rPr>
          <w:rFonts w:ascii="Times New Roman" w:hAnsi="Times New Roman" w:cs="Times New Roman"/>
          <w:i/>
          <w:color w:val="231F20"/>
          <w:spacing w:val="-14"/>
          <w:w w:val="125"/>
          <w:sz w:val="24"/>
          <w:szCs w:val="24"/>
        </w:rPr>
        <w:t xml:space="preserve"> </w:t>
      </w:r>
      <w:r>
        <w:rPr>
          <w:rFonts w:ascii="Times New Roman" w:hAnsi="Times New Roman" w:cs="Times New Roman"/>
          <w:i/>
          <w:color w:val="231F20"/>
          <w:w w:val="125"/>
          <w:sz w:val="24"/>
          <w:szCs w:val="24"/>
        </w:rPr>
        <w:t>aróma.</w:t>
      </w:r>
    </w:p>
    <w:p w:rsidR="007E66DD" w:rsidRDefault="007E66DD" w:rsidP="007E66DD">
      <w:pPr>
        <w:widowControl w:val="0"/>
        <w:autoSpaceDE w:val="0"/>
        <w:autoSpaceDN w:val="0"/>
        <w:spacing w:before="11" w:after="0" w:line="240" w:lineRule="auto"/>
        <w:rPr>
          <w:rFonts w:ascii="Times New Roman" w:eastAsia="Times New Roman" w:hAnsi="Times New Roman" w:cs="Times New Roman"/>
          <w:i/>
          <w:sz w:val="24"/>
          <w:szCs w:val="24"/>
        </w:rPr>
      </w:pPr>
    </w:p>
    <w:p w:rsidR="007E66DD" w:rsidRDefault="007E66DD" w:rsidP="007E66DD">
      <w:pPr>
        <w:spacing w:line="235" w:lineRule="auto"/>
        <w:ind w:right="469"/>
        <w:rPr>
          <w:rFonts w:ascii="Times New Roman" w:eastAsiaTheme="minorHAnsi" w:hAnsi="Times New Roman" w:cs="Times New Roman"/>
          <w:sz w:val="24"/>
          <w:szCs w:val="24"/>
        </w:rPr>
      </w:pPr>
      <w:r>
        <w:rPr>
          <w:rFonts w:ascii="Times New Roman" w:eastAsiaTheme="minorHAnsi" w:hAnsi="Times New Roman" w:cs="Times New Roman"/>
          <w:b/>
          <w:i/>
          <w:color w:val="231F20"/>
          <w:w w:val="115"/>
          <w:sz w:val="24"/>
          <w:szCs w:val="24"/>
        </w:rPr>
        <w:t xml:space="preserve">Surovinové zloženie na 1 kg náplne: </w:t>
      </w:r>
      <w:r>
        <w:rPr>
          <w:rFonts w:ascii="Times New Roman" w:eastAsiaTheme="minorHAnsi" w:hAnsi="Times New Roman" w:cs="Times New Roman"/>
          <w:color w:val="231F20"/>
          <w:w w:val="115"/>
          <w:sz w:val="24"/>
          <w:szCs w:val="24"/>
        </w:rPr>
        <w:t>krupicový cukor 0,370 kg, strúhaný kokos 0,180 kg, škrobový sirup 0,060 kg, sušené mlieko 0,180 kg, voda 0,280 kg, rumová aróma 0,010 kg,</w:t>
      </w:r>
    </w:p>
    <w:p w:rsidR="007E66DD" w:rsidRDefault="007E66DD" w:rsidP="007E66DD">
      <w:pPr>
        <w:rPr>
          <w:rFonts w:ascii="Times New Roman" w:eastAsiaTheme="minorHAnsi" w:hAnsi="Times New Roman" w:cs="Times New Roman"/>
          <w:color w:val="231F20"/>
          <w:w w:val="115"/>
          <w:sz w:val="24"/>
          <w:szCs w:val="24"/>
        </w:rPr>
      </w:pPr>
      <w:r>
        <w:rPr>
          <w:rFonts w:ascii="Times New Roman" w:eastAsiaTheme="minorHAnsi" w:hAnsi="Times New Roman" w:cs="Times New Roman"/>
          <w:b/>
          <w:i/>
          <w:color w:val="231F20"/>
          <w:w w:val="115"/>
          <w:sz w:val="24"/>
          <w:szCs w:val="24"/>
        </w:rPr>
        <w:t xml:space="preserve">Výrobný postup: </w:t>
      </w:r>
      <w:r>
        <w:rPr>
          <w:rFonts w:ascii="Times New Roman" w:eastAsiaTheme="minorHAnsi" w:hAnsi="Times New Roman" w:cs="Times New Roman"/>
          <w:color w:val="231F20"/>
          <w:w w:val="115"/>
          <w:sz w:val="24"/>
          <w:szCs w:val="24"/>
        </w:rPr>
        <w:t xml:space="preserve">preosiate </w:t>
      </w:r>
      <w:r>
        <w:rPr>
          <w:rFonts w:ascii="Times New Roman" w:eastAsiaTheme="minorHAnsi" w:hAnsi="Times New Roman" w:cs="Times New Roman"/>
          <w:color w:val="231F20"/>
          <w:spacing w:val="-5"/>
          <w:w w:val="115"/>
          <w:sz w:val="24"/>
          <w:szCs w:val="24"/>
        </w:rPr>
        <w:t>su</w:t>
      </w:r>
      <w:r>
        <w:rPr>
          <w:rFonts w:ascii="Times New Roman" w:eastAsiaTheme="minorHAnsi" w:hAnsi="Times New Roman" w:cs="Times New Roman"/>
          <w:color w:val="231F20"/>
          <w:w w:val="115"/>
          <w:sz w:val="24"/>
          <w:szCs w:val="24"/>
        </w:rPr>
        <w:t>šené mlieko sa rozmieša v studenej vode. Do vytvorenej suspenzie sa</w:t>
      </w:r>
      <w:r>
        <w:rPr>
          <w:rFonts w:ascii="Times New Roman" w:eastAsiaTheme="minorHAnsi" w:hAnsi="Times New Roman" w:cs="Times New Roman"/>
          <w:color w:val="231F20"/>
          <w:spacing w:val="-36"/>
          <w:w w:val="115"/>
          <w:sz w:val="24"/>
          <w:szCs w:val="24"/>
        </w:rPr>
        <w:t xml:space="preserve"> </w:t>
      </w:r>
      <w:r>
        <w:rPr>
          <w:rFonts w:ascii="Times New Roman" w:eastAsiaTheme="minorHAnsi" w:hAnsi="Times New Roman" w:cs="Times New Roman"/>
          <w:color w:val="231F20"/>
          <w:w w:val="115"/>
          <w:sz w:val="24"/>
          <w:szCs w:val="24"/>
        </w:rPr>
        <w:t>pridá cukor a škrobový sirup a zmes sa uvedie do varu. Do vriacej zmesi</w:t>
      </w:r>
      <w:r>
        <w:rPr>
          <w:rFonts w:ascii="Times New Roman" w:eastAsiaTheme="minorHAnsi" w:hAnsi="Times New Roman" w:cs="Times New Roman"/>
          <w:color w:val="231F20"/>
          <w:spacing w:val="63"/>
          <w:w w:val="115"/>
          <w:sz w:val="24"/>
          <w:szCs w:val="24"/>
        </w:rPr>
        <w:t xml:space="preserve"> </w:t>
      </w:r>
      <w:r>
        <w:rPr>
          <w:rFonts w:ascii="Times New Roman" w:eastAsiaTheme="minorHAnsi" w:hAnsi="Times New Roman" w:cs="Times New Roman"/>
          <w:color w:val="231F20"/>
          <w:w w:val="115"/>
          <w:sz w:val="24"/>
          <w:szCs w:val="24"/>
        </w:rPr>
        <w:t xml:space="preserve">sa nasype postrúhaný </w:t>
      </w:r>
      <w:r>
        <w:rPr>
          <w:rFonts w:ascii="Times New Roman" w:eastAsiaTheme="minorHAnsi" w:hAnsi="Times New Roman" w:cs="Times New Roman"/>
          <w:color w:val="231F20"/>
          <w:spacing w:val="-4"/>
          <w:w w:val="115"/>
          <w:sz w:val="24"/>
          <w:szCs w:val="24"/>
        </w:rPr>
        <w:t xml:space="preserve">kokos </w:t>
      </w:r>
      <w:r>
        <w:rPr>
          <w:rFonts w:ascii="Times New Roman" w:eastAsiaTheme="minorHAnsi" w:hAnsi="Times New Roman" w:cs="Times New Roman"/>
          <w:color w:val="231F20"/>
          <w:w w:val="115"/>
          <w:sz w:val="24"/>
          <w:szCs w:val="24"/>
        </w:rPr>
        <w:t>a zmes sa</w:t>
      </w:r>
      <w:r>
        <w:rPr>
          <w:rFonts w:ascii="Times New Roman" w:eastAsiaTheme="minorHAnsi" w:hAnsi="Times New Roman" w:cs="Times New Roman"/>
          <w:color w:val="231F20"/>
          <w:spacing w:val="63"/>
          <w:w w:val="115"/>
          <w:sz w:val="24"/>
          <w:szCs w:val="24"/>
        </w:rPr>
        <w:t xml:space="preserve"> </w:t>
      </w:r>
      <w:r>
        <w:rPr>
          <w:rFonts w:ascii="Times New Roman" w:eastAsiaTheme="minorHAnsi" w:hAnsi="Times New Roman" w:cs="Times New Roman"/>
          <w:color w:val="231F20"/>
          <w:w w:val="115"/>
          <w:sz w:val="24"/>
          <w:szCs w:val="24"/>
        </w:rPr>
        <w:t>za</w:t>
      </w:r>
      <w:r>
        <w:rPr>
          <w:rFonts w:ascii="Times New Roman" w:eastAsiaTheme="minorHAnsi" w:hAnsi="Times New Roman" w:cs="Times New Roman"/>
          <w:color w:val="231F20"/>
          <w:spacing w:val="-25"/>
          <w:w w:val="115"/>
          <w:sz w:val="24"/>
          <w:szCs w:val="24"/>
        </w:rPr>
        <w:t xml:space="preserve"> </w:t>
      </w:r>
      <w:r>
        <w:rPr>
          <w:rFonts w:ascii="Times New Roman" w:eastAsiaTheme="minorHAnsi" w:hAnsi="Times New Roman" w:cs="Times New Roman"/>
          <w:color w:val="231F20"/>
          <w:w w:val="115"/>
          <w:sz w:val="24"/>
          <w:szCs w:val="24"/>
        </w:rPr>
        <w:t>stáleho</w:t>
      </w:r>
      <w:r>
        <w:rPr>
          <w:rFonts w:ascii="Times New Roman" w:eastAsiaTheme="minorHAnsi" w:hAnsi="Times New Roman" w:cs="Times New Roman"/>
          <w:color w:val="231F20"/>
          <w:spacing w:val="-24"/>
          <w:w w:val="115"/>
          <w:sz w:val="24"/>
          <w:szCs w:val="24"/>
        </w:rPr>
        <w:t xml:space="preserve"> </w:t>
      </w:r>
      <w:r>
        <w:rPr>
          <w:rFonts w:ascii="Times New Roman" w:eastAsiaTheme="minorHAnsi" w:hAnsi="Times New Roman" w:cs="Times New Roman"/>
          <w:color w:val="231F20"/>
          <w:w w:val="115"/>
          <w:sz w:val="24"/>
          <w:szCs w:val="24"/>
        </w:rPr>
        <w:t>miešania</w:t>
      </w:r>
      <w:r>
        <w:rPr>
          <w:rFonts w:ascii="Times New Roman" w:eastAsiaTheme="minorHAnsi" w:hAnsi="Times New Roman" w:cs="Times New Roman"/>
          <w:color w:val="231F20"/>
          <w:spacing w:val="-24"/>
          <w:w w:val="115"/>
          <w:sz w:val="24"/>
          <w:szCs w:val="24"/>
        </w:rPr>
        <w:t xml:space="preserve"> </w:t>
      </w:r>
      <w:r>
        <w:rPr>
          <w:rFonts w:ascii="Times New Roman" w:eastAsiaTheme="minorHAnsi" w:hAnsi="Times New Roman" w:cs="Times New Roman"/>
          <w:color w:val="231F20"/>
          <w:w w:val="115"/>
          <w:sz w:val="24"/>
          <w:szCs w:val="24"/>
        </w:rPr>
        <w:t>dobre</w:t>
      </w:r>
      <w:r>
        <w:rPr>
          <w:rFonts w:ascii="Times New Roman" w:eastAsiaTheme="minorHAnsi" w:hAnsi="Times New Roman" w:cs="Times New Roman"/>
          <w:color w:val="231F20"/>
          <w:spacing w:val="-24"/>
          <w:w w:val="115"/>
          <w:sz w:val="24"/>
          <w:szCs w:val="24"/>
        </w:rPr>
        <w:t xml:space="preserve"> </w:t>
      </w:r>
      <w:r>
        <w:rPr>
          <w:rFonts w:ascii="Times New Roman" w:eastAsiaTheme="minorHAnsi" w:hAnsi="Times New Roman" w:cs="Times New Roman"/>
          <w:color w:val="231F20"/>
          <w:w w:val="115"/>
          <w:sz w:val="24"/>
          <w:szCs w:val="24"/>
        </w:rPr>
        <w:t>prevarí.</w:t>
      </w:r>
      <w:r>
        <w:rPr>
          <w:rFonts w:ascii="Times New Roman" w:eastAsiaTheme="minorHAnsi" w:hAnsi="Times New Roman" w:cs="Times New Roman"/>
          <w:color w:val="231F20"/>
          <w:spacing w:val="-24"/>
          <w:w w:val="115"/>
          <w:sz w:val="24"/>
          <w:szCs w:val="24"/>
        </w:rPr>
        <w:t xml:space="preserve"> </w:t>
      </w:r>
      <w:r>
        <w:rPr>
          <w:rFonts w:ascii="Times New Roman" w:eastAsiaTheme="minorHAnsi" w:hAnsi="Times New Roman" w:cs="Times New Roman"/>
          <w:color w:val="231F20"/>
          <w:w w:val="115"/>
          <w:sz w:val="24"/>
          <w:szCs w:val="24"/>
        </w:rPr>
        <w:t>Vychladnutá náplň sa ochutí rumovým výťažkom. Hmotu zjemníme na trecom stroji alebo v mixéri.</w:t>
      </w:r>
    </w:p>
    <w:p w:rsidR="007E66DD" w:rsidRDefault="007E66DD" w:rsidP="007E66DD">
      <w:pPr>
        <w:rPr>
          <w:rFonts w:ascii="Times New Roman" w:eastAsiaTheme="minorHAnsi" w:hAnsi="Times New Roman" w:cs="Times New Roman"/>
          <w:color w:val="231F20"/>
          <w:w w:val="115"/>
          <w:sz w:val="24"/>
          <w:szCs w:val="24"/>
        </w:rPr>
      </w:pPr>
      <w:r>
        <w:rPr>
          <w:rFonts w:ascii="Times New Roman" w:eastAsiaTheme="minorHAnsi" w:hAnsi="Times New Roman" w:cs="Times New Roman"/>
          <w:color w:val="231F20"/>
          <w:w w:val="115"/>
          <w:sz w:val="24"/>
          <w:szCs w:val="24"/>
        </w:rPr>
        <w:t>Pri príprave náplne sa musí venovať pozornosť kvalite kokosu. Pri jeho nesprávnom alebo dlhodobom skladovaní v kokose horkne tuk, ktorý vyvoláva mydlovú príchuť pripravenej náplne. Pri zjemňovaní kokosovej náplne musíme postupovať opatrne, aby sa z kokosu neuvoľnil tuk. Znížila by sa kvalita a trvanlivosť náplne.</w:t>
      </w:r>
    </w:p>
    <w:p w:rsidR="007E66DD" w:rsidRDefault="007E66DD" w:rsidP="007E66DD">
      <w:pPr>
        <w:jc w:val="center"/>
        <w:rPr>
          <w:rFonts w:ascii="Times New Roman" w:eastAsiaTheme="minorHAnsi" w:hAnsi="Times New Roman" w:cs="Times New Roman"/>
          <w:b/>
          <w:sz w:val="28"/>
          <w:szCs w:val="28"/>
          <w:u w:val="single"/>
        </w:rPr>
      </w:pPr>
    </w:p>
    <w:p w:rsidR="007E66DD" w:rsidRDefault="007E66DD" w:rsidP="007E66DD">
      <w:pPr>
        <w:jc w:val="center"/>
        <w:rPr>
          <w:rFonts w:ascii="Times New Roman" w:eastAsiaTheme="minorHAnsi" w:hAnsi="Times New Roman" w:cs="Times New Roman"/>
          <w:b/>
          <w:sz w:val="28"/>
          <w:szCs w:val="28"/>
          <w:u w:val="single"/>
        </w:rPr>
      </w:pPr>
      <w:r>
        <w:rPr>
          <w:rFonts w:ascii="Times New Roman" w:eastAsiaTheme="minorHAnsi" w:hAnsi="Times New Roman" w:cs="Times New Roman"/>
          <w:b/>
          <w:sz w:val="28"/>
          <w:szCs w:val="28"/>
          <w:u w:val="single"/>
        </w:rPr>
        <w:t>Menej trvanlivé náplne</w:t>
      </w:r>
    </w:p>
    <w:p w:rsidR="007E66DD" w:rsidRDefault="007E66DD" w:rsidP="007E66DD">
      <w:pPr>
        <w:rPr>
          <w:rFonts w:ascii="Times New Roman" w:eastAsiaTheme="minorHAnsi" w:hAnsi="Times New Roman" w:cs="Times New Roman"/>
          <w:sz w:val="24"/>
          <w:szCs w:val="24"/>
        </w:rPr>
      </w:pPr>
      <w:r>
        <w:rPr>
          <w:rFonts w:ascii="Times New Roman" w:eastAsiaTheme="minorHAnsi" w:hAnsi="Times New Roman" w:cs="Times New Roman"/>
          <w:sz w:val="24"/>
          <w:szCs w:val="24"/>
        </w:rPr>
        <w:t>Patria sem :</w:t>
      </w:r>
    </w:p>
    <w:p w:rsidR="007E66DD" w:rsidRDefault="007E66DD" w:rsidP="007E66DD">
      <w:pPr>
        <w:numPr>
          <w:ilvl w:val="0"/>
          <w:numId w:val="3"/>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základný žĺtkový krém</w:t>
      </w:r>
    </w:p>
    <w:p w:rsidR="007E66DD" w:rsidRDefault="007E66DD" w:rsidP="007E66DD">
      <w:pPr>
        <w:numPr>
          <w:ilvl w:val="0"/>
          <w:numId w:val="3"/>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žĺtkový krém maslový</w:t>
      </w:r>
    </w:p>
    <w:p w:rsidR="007E66DD" w:rsidRDefault="007E66DD" w:rsidP="007E66DD">
      <w:pPr>
        <w:numPr>
          <w:ilvl w:val="0"/>
          <w:numId w:val="3"/>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maslový krém základný</w:t>
      </w:r>
    </w:p>
    <w:p w:rsidR="007E66DD" w:rsidRDefault="007E66DD" w:rsidP="007E66DD">
      <w:pPr>
        <w:numPr>
          <w:ilvl w:val="0"/>
          <w:numId w:val="3"/>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maslový fondánový krém</w:t>
      </w:r>
    </w:p>
    <w:p w:rsidR="007E66DD" w:rsidRDefault="007E66DD" w:rsidP="007E66DD">
      <w:pPr>
        <w:numPr>
          <w:ilvl w:val="0"/>
          <w:numId w:val="3"/>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ľahký krém</w:t>
      </w:r>
    </w:p>
    <w:p w:rsidR="007E66DD" w:rsidRDefault="007E66DD" w:rsidP="007E66DD">
      <w:pPr>
        <w:numPr>
          <w:ilvl w:val="0"/>
          <w:numId w:val="3"/>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bielkový krém</w:t>
      </w:r>
    </w:p>
    <w:p w:rsidR="007E66DD" w:rsidRDefault="007E66DD" w:rsidP="007E66DD">
      <w:pPr>
        <w:numPr>
          <w:ilvl w:val="0"/>
          <w:numId w:val="3"/>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bielkový krém ovocný</w:t>
      </w: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b/>
          <w:sz w:val="24"/>
          <w:szCs w:val="24"/>
        </w:rPr>
        <w:lastRenderedPageBreak/>
        <w:t xml:space="preserve">Bielkový krém: </w:t>
      </w:r>
      <w:r>
        <w:rPr>
          <w:rFonts w:ascii="Times New Roman" w:eastAsiaTheme="minorHAnsi" w:hAnsi="Times New Roman" w:cs="Times New Roman"/>
          <w:sz w:val="24"/>
          <w:szCs w:val="24"/>
        </w:rPr>
        <w:t>je ľahká náplň bielej farby, výrazne sladkej chuti a vône.</w:t>
      </w: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Suroviny: kryštálový cukor, vaječné bielka, voda, vanilkový cukor.</w:t>
      </w: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Čerstvé vaječné bielka sa za postupného pridávania 1/3  kryštálového cukru ušľahajú na tuhý sneh. Zo zvyšného cukru a vody sa uvarí cukrový rozvar. Rozvar sa za stáleho šľahania pomaly nalieva do  ušľahaného bielkového snehu. Pridá sa vanilkový cukor a krém sa došľahá. Krém sa môže prichutiť,  alebo prifarbiť potravinárskym farbivom.</w:t>
      </w:r>
    </w:p>
    <w:p w:rsidR="007E66DD" w:rsidRDefault="007E66DD" w:rsidP="007E66DD">
      <w:pPr>
        <w:spacing w:after="0"/>
        <w:rPr>
          <w:rFonts w:ascii="Times New Roman" w:eastAsiaTheme="minorHAnsi" w:hAnsi="Times New Roman" w:cs="Times New Roman"/>
          <w:sz w:val="24"/>
          <w:szCs w:val="24"/>
        </w:rPr>
      </w:pPr>
    </w:p>
    <w:p w:rsidR="007E66DD" w:rsidRDefault="007E66DD" w:rsidP="007E66DD">
      <w:pPr>
        <w:spacing w:after="0"/>
        <w:rPr>
          <w:rFonts w:ascii="Times New Roman" w:eastAsiaTheme="minorHAnsi" w:hAnsi="Times New Roman" w:cs="Times New Roman"/>
          <w:sz w:val="24"/>
          <w:szCs w:val="24"/>
        </w:rPr>
      </w:pPr>
      <w:r>
        <w:rPr>
          <w:noProof/>
          <w:lang w:eastAsia="sk-SK"/>
        </w:rPr>
        <w:drawing>
          <wp:anchor distT="0" distB="0" distL="114300" distR="114300" simplePos="0" relativeHeight="251660288" behindDoc="0" locked="0" layoutInCell="1" allowOverlap="1">
            <wp:simplePos x="0" y="0"/>
            <wp:positionH relativeFrom="column">
              <wp:posOffset>233680</wp:posOffset>
            </wp:positionH>
            <wp:positionV relativeFrom="paragraph">
              <wp:posOffset>3139440</wp:posOffset>
            </wp:positionV>
            <wp:extent cx="5506085" cy="1562100"/>
            <wp:effectExtent l="0" t="0" r="0" b="0"/>
            <wp:wrapSquare wrapText="bothSides"/>
            <wp:docPr id="3" name="Obrázok 3" descr="NapadyNavody.sk | 8 tipov na fantastické krémy do tôrt alebo zákus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NapadyNavody.sk | 8 tipov na fantastické krémy do tôrt alebo zákusk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6085" cy="1562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1312" behindDoc="0" locked="0" layoutInCell="1" allowOverlap="1">
            <wp:simplePos x="0" y="0"/>
            <wp:positionH relativeFrom="column">
              <wp:posOffset>1871980</wp:posOffset>
            </wp:positionH>
            <wp:positionV relativeFrom="paragraph">
              <wp:posOffset>962660</wp:posOffset>
            </wp:positionV>
            <wp:extent cx="2133600" cy="1728470"/>
            <wp:effectExtent l="0" t="0" r="0" b="5080"/>
            <wp:wrapSquare wrapText="bothSides"/>
            <wp:docPr id="2" name="Obrázok 2" descr="Šamrola MINI | Cukráreň El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Šamrola MINI | Cukráreň Elezi"/>
                    <pic:cNvPicPr>
                      <a:picLocks noChangeAspect="1" noChangeArrowheads="1"/>
                    </pic:cNvPicPr>
                  </pic:nvPicPr>
                  <pic:blipFill>
                    <a:blip r:embed="rId10">
                      <a:extLst>
                        <a:ext uri="{28A0092B-C50C-407E-A947-70E740481C1C}">
                          <a14:useLocalDpi xmlns:a14="http://schemas.microsoft.com/office/drawing/2010/main" val="0"/>
                        </a:ext>
                      </a:extLst>
                    </a:blip>
                    <a:srcRect l="9209" t="12251" r="7161" b="12251"/>
                    <a:stretch>
                      <a:fillRect/>
                    </a:stretch>
                  </pic:blipFill>
                  <pic:spPr bwMode="auto">
                    <a:xfrm>
                      <a:off x="0" y="0"/>
                      <a:ext cx="2133600" cy="1728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cs="Times New Roman"/>
          <w:b/>
          <w:sz w:val="24"/>
          <w:szCs w:val="24"/>
        </w:rPr>
        <w:t xml:space="preserve">Ľahký krém : </w:t>
      </w:r>
      <w:r>
        <w:rPr>
          <w:rFonts w:ascii="Times New Roman" w:eastAsiaTheme="minorHAnsi" w:hAnsi="Times New Roman" w:cs="Times New Roman"/>
          <w:sz w:val="24"/>
          <w:szCs w:val="24"/>
        </w:rPr>
        <w:t>vyrába sa v dvoch chutiach, kávovej a čokoládovej. Ľahko sa rozotiera.</w:t>
      </w: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Suroviny: kryštálový cukor, maslo, vajcia, žĺtka,  káva, stužený pokrmový tuk, </w:t>
      </w:r>
    </w:p>
    <w:p w:rsidR="007E66DD" w:rsidRDefault="007E66DD" w:rsidP="007E66DD">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Cukor s vajcami a žĺtkami sa vyšľahá. Do vyšľahanej hmoty sa postupne pridáva mierne zohriate maslo a SPT. Do vyšľahaného krému sa pridá chuťová prísada (káva, CKP...).</w:t>
      </w: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tabs>
          <w:tab w:val="left" w:pos="3195"/>
        </w:tabs>
        <w:spacing w:after="0"/>
        <w:jc w:val="center"/>
        <w:rPr>
          <w:rFonts w:ascii="Times New Roman" w:eastAsiaTheme="minorHAnsi" w:hAnsi="Times New Roman" w:cs="Times New Roman"/>
          <w:b/>
          <w:sz w:val="28"/>
          <w:szCs w:val="28"/>
          <w:u w:val="single"/>
        </w:rPr>
      </w:pPr>
    </w:p>
    <w:p w:rsidR="007E66DD" w:rsidRDefault="007E66DD" w:rsidP="007E66DD">
      <w:pPr>
        <w:tabs>
          <w:tab w:val="left" w:pos="3195"/>
        </w:tabs>
        <w:spacing w:after="0"/>
        <w:jc w:val="center"/>
        <w:rPr>
          <w:rFonts w:ascii="Times New Roman" w:eastAsiaTheme="minorHAnsi" w:hAnsi="Times New Roman" w:cs="Times New Roman"/>
          <w:b/>
          <w:sz w:val="28"/>
          <w:szCs w:val="28"/>
          <w:u w:val="single"/>
        </w:rPr>
      </w:pPr>
      <w:r>
        <w:rPr>
          <w:rFonts w:ascii="Times New Roman" w:eastAsiaTheme="minorHAnsi" w:hAnsi="Times New Roman" w:cs="Times New Roman"/>
          <w:b/>
          <w:sz w:val="28"/>
          <w:szCs w:val="28"/>
          <w:u w:val="single"/>
        </w:rPr>
        <w:t>Základný žĺtkový krém – príprava</w:t>
      </w:r>
    </w:p>
    <w:p w:rsidR="007E66DD" w:rsidRDefault="007E66DD" w:rsidP="007E66DD">
      <w:pPr>
        <w:tabs>
          <w:tab w:val="left" w:pos="3195"/>
        </w:tabs>
        <w:spacing w:after="0"/>
        <w:jc w:val="both"/>
        <w:rPr>
          <w:rFonts w:ascii="Times New Roman" w:eastAsiaTheme="minorHAnsi" w:hAnsi="Times New Roman" w:cs="Times New Roman"/>
          <w:sz w:val="24"/>
          <w:szCs w:val="24"/>
        </w:rPr>
      </w:pPr>
    </w:p>
    <w:p w:rsidR="007E66DD" w:rsidRDefault="007E66DD" w:rsidP="007E66DD">
      <w:pPr>
        <w:tabs>
          <w:tab w:val="left" w:pos="3195"/>
        </w:tabs>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Základný žĺtkový krém je polotovar, ktorý sa používa na prípravu ďalších krémov, maslových aj tukových. Krém je žltej farby a príjemnej chuti. Priamo ako krém na plnenie sa používa len málokedy. Pripravuje sa z cukru, mlieka, žĺtkov, krémového prášku a vanilkového cukru. Vyrábať sa môže z čerstvého a aj sušeného mlieka. V prevádzkach sa používa sušené mlieko, ktoré sa lepšie skladuje.</w:t>
      </w:r>
    </w:p>
    <w:p w:rsidR="007E66DD" w:rsidRDefault="007E66DD" w:rsidP="007E66DD">
      <w:pPr>
        <w:tabs>
          <w:tab w:val="left" w:pos="3195"/>
        </w:tabs>
        <w:spacing w:after="0"/>
        <w:jc w:val="both"/>
        <w:rPr>
          <w:rFonts w:ascii="Times New Roman" w:eastAsiaTheme="minorHAnsi" w:hAnsi="Times New Roman" w:cs="Times New Roman"/>
          <w:b/>
          <w:sz w:val="24"/>
          <w:szCs w:val="24"/>
        </w:rPr>
      </w:pPr>
    </w:p>
    <w:p w:rsidR="007E66DD" w:rsidRDefault="007E66DD" w:rsidP="007E66DD">
      <w:pPr>
        <w:tabs>
          <w:tab w:val="left" w:pos="3195"/>
        </w:tabs>
        <w:spacing w:after="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Suroviny na 1 kg krému :</w:t>
      </w:r>
    </w:p>
    <w:p w:rsidR="007E66DD" w:rsidRDefault="007E66DD" w:rsidP="007E66DD">
      <w:pPr>
        <w:tabs>
          <w:tab w:val="left" w:pos="3195"/>
        </w:tabs>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voda </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0,690 kg</w:t>
      </w:r>
    </w:p>
    <w:p w:rsidR="007E66DD" w:rsidRDefault="007E66DD" w:rsidP="007E66DD">
      <w:pPr>
        <w:tabs>
          <w:tab w:val="left" w:pos="3195"/>
        </w:tabs>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krupicový cukor</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0,170 kg</w:t>
      </w:r>
    </w:p>
    <w:p w:rsidR="007E66DD" w:rsidRDefault="007E66DD" w:rsidP="007E66DD">
      <w:pPr>
        <w:tabs>
          <w:tab w:val="left" w:pos="3195"/>
        </w:tabs>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vanilkový cukor</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0,020 kg</w:t>
      </w:r>
    </w:p>
    <w:p w:rsidR="007E66DD" w:rsidRDefault="007E66DD" w:rsidP="007E66DD">
      <w:pPr>
        <w:tabs>
          <w:tab w:val="left" w:pos="3195"/>
        </w:tabs>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sušené mlieko</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0,060 kg</w:t>
      </w:r>
    </w:p>
    <w:p w:rsidR="007E66DD" w:rsidRDefault="007E66DD" w:rsidP="007E66DD">
      <w:pPr>
        <w:tabs>
          <w:tab w:val="left" w:pos="3195"/>
        </w:tabs>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krémový prášok</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0,100 kg</w:t>
      </w:r>
    </w:p>
    <w:p w:rsidR="007E66DD" w:rsidRDefault="007E66DD" w:rsidP="007E66DD">
      <w:pPr>
        <w:tabs>
          <w:tab w:val="left" w:pos="3195"/>
        </w:tabs>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čerstvé žĺtka </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0,050 kg</w:t>
      </w:r>
    </w:p>
    <w:p w:rsidR="007E66DD" w:rsidRDefault="007E66DD" w:rsidP="007E66DD">
      <w:pPr>
        <w:tabs>
          <w:tab w:val="left" w:pos="3195"/>
        </w:tabs>
        <w:spacing w:after="0"/>
        <w:jc w:val="both"/>
        <w:rPr>
          <w:rFonts w:ascii="Times New Roman" w:eastAsiaTheme="minorHAnsi" w:hAnsi="Times New Roman" w:cs="Times New Roman"/>
          <w:sz w:val="24"/>
          <w:szCs w:val="24"/>
        </w:rPr>
      </w:pPr>
    </w:p>
    <w:p w:rsidR="007E66DD" w:rsidRDefault="007E66DD" w:rsidP="007E66DD">
      <w:pPr>
        <w:tabs>
          <w:tab w:val="left" w:pos="3195"/>
        </w:tabs>
        <w:spacing w:after="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Výrobný postup :</w:t>
      </w:r>
    </w:p>
    <w:p w:rsidR="007E66DD" w:rsidRDefault="007E66DD" w:rsidP="007E66DD">
      <w:pPr>
        <w:tabs>
          <w:tab w:val="left" w:pos="3195"/>
        </w:tabs>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Pri výrobe menšieho množstva krému sa všetky suroviny zmiešajú a za stáleho miešania sa uvaria na hustú kašu. Kašu treba dôkladne prevariť, aby nemala škrobovú chuť. Uvarený krém sa nechá vychladnúť. Musí sa občas premiešať aby neobschol. Príliš hustý krém sa pred ďalším spracovaním prepasíruje. </w:t>
      </w:r>
    </w:p>
    <w:p w:rsidR="007E66DD" w:rsidRDefault="007E66DD" w:rsidP="007E66DD">
      <w:pPr>
        <w:rPr>
          <w:rFonts w:ascii="Times New Roman" w:eastAsiaTheme="minorHAnsi" w:hAnsi="Times New Roman" w:cs="Times New Roman"/>
          <w:sz w:val="24"/>
          <w:szCs w:val="24"/>
        </w:rPr>
      </w:pPr>
    </w:p>
    <w:p w:rsidR="007E66DD" w:rsidRDefault="007E66DD" w:rsidP="007E66DD">
      <w:pPr>
        <w:rPr>
          <w:rFonts w:ascii="Times New Roman" w:eastAsiaTheme="minorHAnsi" w:hAnsi="Times New Roman" w:cs="Times New Roman"/>
          <w:sz w:val="24"/>
          <w:szCs w:val="24"/>
        </w:rPr>
      </w:pPr>
    </w:p>
    <w:p w:rsidR="007E66DD" w:rsidRDefault="007E66DD" w:rsidP="007E66DD">
      <w:pPr>
        <w:tabs>
          <w:tab w:val="left" w:pos="3195"/>
        </w:tabs>
        <w:rPr>
          <w:rFonts w:ascii="Times New Roman" w:eastAsiaTheme="minorHAnsi" w:hAnsi="Times New Roman" w:cs="Times New Roman"/>
          <w:sz w:val="24"/>
          <w:szCs w:val="24"/>
        </w:rPr>
      </w:pPr>
      <w:r>
        <w:rPr>
          <w:noProof/>
          <w:lang w:eastAsia="sk-SK"/>
        </w:rPr>
        <w:drawing>
          <wp:anchor distT="0" distB="0" distL="114300" distR="114300" simplePos="0" relativeHeight="251662336" behindDoc="0" locked="0" layoutInCell="1" allowOverlap="1">
            <wp:simplePos x="0" y="0"/>
            <wp:positionH relativeFrom="column">
              <wp:align>center</wp:align>
            </wp:positionH>
            <wp:positionV relativeFrom="paragraph">
              <wp:posOffset>205105</wp:posOffset>
            </wp:positionV>
            <wp:extent cx="3309620" cy="2339340"/>
            <wp:effectExtent l="0" t="0" r="5080" b="3810"/>
            <wp:wrapSquare wrapText="bothSides"/>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SÃºvisiaci obrÃ¡z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9620" cy="233934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heme="minorHAnsi" w:hAnsi="Times New Roman" w:cs="Times New Roman"/>
          <w:sz w:val="24"/>
          <w:szCs w:val="24"/>
        </w:rPr>
        <w:tab/>
      </w:r>
    </w:p>
    <w:p w:rsidR="007E66DD" w:rsidRDefault="007E66DD" w:rsidP="007E66DD">
      <w:pPr>
        <w:rPr>
          <w:rFonts w:asciiTheme="minorHAnsi" w:eastAsiaTheme="minorHAnsi" w:hAnsiTheme="minorHAnsi"/>
          <w:noProof/>
          <w:lang w:eastAsia="sk-SK"/>
        </w:rPr>
      </w:pPr>
    </w:p>
    <w:p w:rsidR="007E66DD" w:rsidRDefault="007E66DD" w:rsidP="007E66DD">
      <w:pPr>
        <w:rPr>
          <w:rFonts w:asciiTheme="minorHAnsi" w:eastAsiaTheme="minorHAnsi" w:hAnsiTheme="minorHAnsi"/>
          <w:noProof/>
          <w:lang w:eastAsia="sk-SK"/>
        </w:rPr>
      </w:pPr>
    </w:p>
    <w:p w:rsidR="007E66DD" w:rsidRDefault="007E66DD" w:rsidP="007E66DD">
      <w:pPr>
        <w:rPr>
          <w:rFonts w:ascii="Times New Roman" w:eastAsiaTheme="minorHAnsi" w:hAnsi="Times New Roman" w:cs="Times New Roman"/>
          <w:sz w:val="24"/>
          <w:szCs w:val="24"/>
        </w:rPr>
      </w:pPr>
    </w:p>
    <w:p w:rsidR="007E66DD" w:rsidRDefault="007E66DD" w:rsidP="007E66DD">
      <w:pPr>
        <w:rPr>
          <w:rFonts w:ascii="Times New Roman" w:eastAsiaTheme="minorHAnsi" w:hAnsi="Times New Roman" w:cs="Times New Roman"/>
          <w:sz w:val="24"/>
          <w:szCs w:val="24"/>
        </w:rPr>
      </w:pPr>
    </w:p>
    <w:p w:rsidR="007E66DD" w:rsidRDefault="007E66DD" w:rsidP="007E66DD">
      <w:pPr>
        <w:tabs>
          <w:tab w:val="left" w:pos="3495"/>
        </w:tabs>
        <w:rPr>
          <w:rFonts w:asciiTheme="minorHAnsi" w:eastAsiaTheme="minorHAnsi" w:hAnsiTheme="minorHAnsi"/>
        </w:rPr>
      </w:pPr>
    </w:p>
    <w:p w:rsidR="007E66DD" w:rsidRDefault="007E66DD" w:rsidP="007E66DD">
      <w:pPr>
        <w:jc w:val="right"/>
        <w:rPr>
          <w:rFonts w:asciiTheme="minorHAnsi" w:eastAsiaTheme="minorHAnsi" w:hAnsiTheme="minorHAnsi"/>
        </w:rPr>
      </w:pPr>
    </w:p>
    <w:p w:rsidR="007E66DD" w:rsidRDefault="007E66DD" w:rsidP="007E66DD"/>
    <w:p w:rsidR="00F1408E" w:rsidRPr="00F1408E" w:rsidRDefault="00F1408E" w:rsidP="00F1408E">
      <w:pPr>
        <w:rPr>
          <w:rFonts w:ascii="Times New Roman" w:hAnsi="Times New Roman" w:cs="Times New Roman"/>
          <w:sz w:val="24"/>
          <w:szCs w:val="24"/>
        </w:rPr>
      </w:pPr>
    </w:p>
    <w:sectPr w:rsidR="00F1408E" w:rsidRPr="00F140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79" w:rsidRDefault="00253779" w:rsidP="007E66DD">
      <w:pPr>
        <w:spacing w:after="0" w:line="240" w:lineRule="auto"/>
      </w:pPr>
      <w:r>
        <w:separator/>
      </w:r>
    </w:p>
  </w:endnote>
  <w:endnote w:type="continuationSeparator" w:id="0">
    <w:p w:rsidR="00253779" w:rsidRDefault="00253779" w:rsidP="007E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79" w:rsidRDefault="00253779" w:rsidP="007E66DD">
      <w:pPr>
        <w:spacing w:after="0" w:line="240" w:lineRule="auto"/>
      </w:pPr>
      <w:r>
        <w:separator/>
      </w:r>
    </w:p>
  </w:footnote>
  <w:footnote w:type="continuationSeparator" w:id="0">
    <w:p w:rsidR="00253779" w:rsidRDefault="00253779" w:rsidP="007E6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F69"/>
    <w:multiLevelType w:val="hybridMultilevel"/>
    <w:tmpl w:val="009E1862"/>
    <w:lvl w:ilvl="0" w:tplc="DF80C786">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3FF6708F"/>
    <w:multiLevelType w:val="hybridMultilevel"/>
    <w:tmpl w:val="B30C64BC"/>
    <w:lvl w:ilvl="0" w:tplc="A80E9D36">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574D7310"/>
    <w:multiLevelType w:val="hybridMultilevel"/>
    <w:tmpl w:val="0CA4480C"/>
    <w:lvl w:ilvl="0" w:tplc="792E6AFE">
      <w:start w:val="5"/>
      <w:numFmt w:val="decimal"/>
      <w:lvlText w:val="%1."/>
      <w:lvlJc w:val="left"/>
      <w:pPr>
        <w:ind w:left="809" w:hanging="252"/>
      </w:pPr>
      <w:rPr>
        <w:rFonts w:ascii="Book Antiqua" w:eastAsia="Book Antiqua" w:hAnsi="Book Antiqua" w:cs="Book Antiqua" w:hint="default"/>
        <w:b/>
        <w:bCs/>
        <w:color w:val="231F20"/>
        <w:spacing w:val="-1"/>
        <w:w w:val="119"/>
        <w:sz w:val="22"/>
        <w:szCs w:val="22"/>
        <w:lang w:val="sk-SK" w:eastAsia="en-US" w:bidi="ar-SA"/>
      </w:rPr>
    </w:lvl>
    <w:lvl w:ilvl="1" w:tplc="1988CEB4">
      <w:numFmt w:val="bullet"/>
      <w:lvlText w:val=""/>
      <w:lvlJc w:val="left"/>
      <w:pPr>
        <w:ind w:left="1163" w:hanging="380"/>
      </w:pPr>
      <w:rPr>
        <w:rFonts w:ascii="Symbol" w:eastAsia="Symbol" w:hAnsi="Symbol" w:cs="Symbol" w:hint="default"/>
        <w:color w:val="231F20"/>
        <w:w w:val="100"/>
        <w:sz w:val="22"/>
        <w:szCs w:val="22"/>
        <w:lang w:val="sk-SK" w:eastAsia="en-US" w:bidi="ar-SA"/>
      </w:rPr>
    </w:lvl>
    <w:lvl w:ilvl="2" w:tplc="7EA4C5D6">
      <w:numFmt w:val="bullet"/>
      <w:lvlText w:val="•"/>
      <w:lvlJc w:val="left"/>
      <w:pPr>
        <w:ind w:left="1280" w:hanging="380"/>
      </w:pPr>
      <w:rPr>
        <w:lang w:val="sk-SK" w:eastAsia="en-US" w:bidi="ar-SA"/>
      </w:rPr>
    </w:lvl>
    <w:lvl w:ilvl="3" w:tplc="4CB2B12C">
      <w:numFmt w:val="bullet"/>
      <w:lvlText w:val="•"/>
      <w:lvlJc w:val="left"/>
      <w:pPr>
        <w:ind w:left="2398" w:hanging="380"/>
      </w:pPr>
      <w:rPr>
        <w:lang w:val="sk-SK" w:eastAsia="en-US" w:bidi="ar-SA"/>
      </w:rPr>
    </w:lvl>
    <w:lvl w:ilvl="4" w:tplc="937A217A">
      <w:numFmt w:val="bullet"/>
      <w:lvlText w:val="•"/>
      <w:lvlJc w:val="left"/>
      <w:pPr>
        <w:ind w:left="3516" w:hanging="380"/>
      </w:pPr>
      <w:rPr>
        <w:lang w:val="sk-SK" w:eastAsia="en-US" w:bidi="ar-SA"/>
      </w:rPr>
    </w:lvl>
    <w:lvl w:ilvl="5" w:tplc="925C5F82">
      <w:numFmt w:val="bullet"/>
      <w:lvlText w:val="•"/>
      <w:lvlJc w:val="left"/>
      <w:pPr>
        <w:ind w:left="4634" w:hanging="380"/>
      </w:pPr>
      <w:rPr>
        <w:lang w:val="sk-SK" w:eastAsia="en-US" w:bidi="ar-SA"/>
      </w:rPr>
    </w:lvl>
    <w:lvl w:ilvl="6" w:tplc="5D168F7C">
      <w:numFmt w:val="bullet"/>
      <w:lvlText w:val="•"/>
      <w:lvlJc w:val="left"/>
      <w:pPr>
        <w:ind w:left="5752" w:hanging="380"/>
      </w:pPr>
      <w:rPr>
        <w:lang w:val="sk-SK" w:eastAsia="en-US" w:bidi="ar-SA"/>
      </w:rPr>
    </w:lvl>
    <w:lvl w:ilvl="7" w:tplc="F2729B08">
      <w:numFmt w:val="bullet"/>
      <w:lvlText w:val="•"/>
      <w:lvlJc w:val="left"/>
      <w:pPr>
        <w:ind w:left="6870" w:hanging="380"/>
      </w:pPr>
      <w:rPr>
        <w:lang w:val="sk-SK" w:eastAsia="en-US" w:bidi="ar-SA"/>
      </w:rPr>
    </w:lvl>
    <w:lvl w:ilvl="8" w:tplc="22C2D2CC">
      <w:numFmt w:val="bullet"/>
      <w:lvlText w:val="•"/>
      <w:lvlJc w:val="left"/>
      <w:pPr>
        <w:ind w:left="7989" w:hanging="380"/>
      </w:pPr>
      <w:rPr>
        <w:lang w:val="sk-SK" w:eastAsia="en-US" w:bidi="ar-SA"/>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5"/>
    </w:lvlOverride>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24"/>
    <w:rsid w:val="00253779"/>
    <w:rsid w:val="00407E24"/>
    <w:rsid w:val="00557EF9"/>
    <w:rsid w:val="007E66DD"/>
    <w:rsid w:val="00940E4C"/>
    <w:rsid w:val="00A017CE"/>
    <w:rsid w:val="00F1408E"/>
    <w:rsid w:val="00FF5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66DD"/>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cs="Times New Roman"/>
    </w:rPr>
  </w:style>
  <w:style w:type="paragraph" w:styleId="Hlavika">
    <w:name w:val="header"/>
    <w:basedOn w:val="Normlny"/>
    <w:link w:val="HlavikaChar"/>
    <w:uiPriority w:val="99"/>
    <w:unhideWhenUsed/>
    <w:rsid w:val="007E66D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66DD"/>
    <w:rPr>
      <w:rFonts w:ascii="Calibri" w:hAnsi="Calibri"/>
    </w:rPr>
  </w:style>
  <w:style w:type="paragraph" w:styleId="Pta">
    <w:name w:val="footer"/>
    <w:basedOn w:val="Normlny"/>
    <w:link w:val="PtaChar"/>
    <w:uiPriority w:val="99"/>
    <w:unhideWhenUsed/>
    <w:rsid w:val="007E66DD"/>
    <w:pPr>
      <w:tabs>
        <w:tab w:val="center" w:pos="4536"/>
        <w:tab w:val="right" w:pos="9072"/>
      </w:tabs>
      <w:spacing w:after="0" w:line="240" w:lineRule="auto"/>
    </w:pPr>
  </w:style>
  <w:style w:type="character" w:customStyle="1" w:styleId="PtaChar">
    <w:name w:val="Päta Char"/>
    <w:basedOn w:val="Predvolenpsmoodseku"/>
    <w:link w:val="Pta"/>
    <w:uiPriority w:val="99"/>
    <w:rsid w:val="007E66D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66DD"/>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cs="Times New Roman"/>
    </w:rPr>
  </w:style>
  <w:style w:type="paragraph" w:styleId="Hlavika">
    <w:name w:val="header"/>
    <w:basedOn w:val="Normlny"/>
    <w:link w:val="HlavikaChar"/>
    <w:uiPriority w:val="99"/>
    <w:unhideWhenUsed/>
    <w:rsid w:val="007E66D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66DD"/>
    <w:rPr>
      <w:rFonts w:ascii="Calibri" w:hAnsi="Calibri"/>
    </w:rPr>
  </w:style>
  <w:style w:type="paragraph" w:styleId="Pta">
    <w:name w:val="footer"/>
    <w:basedOn w:val="Normlny"/>
    <w:link w:val="PtaChar"/>
    <w:uiPriority w:val="99"/>
    <w:unhideWhenUsed/>
    <w:rsid w:val="007E66DD"/>
    <w:pPr>
      <w:tabs>
        <w:tab w:val="center" w:pos="4536"/>
        <w:tab w:val="right" w:pos="9072"/>
      </w:tabs>
      <w:spacing w:after="0" w:line="240" w:lineRule="auto"/>
    </w:pPr>
  </w:style>
  <w:style w:type="character" w:customStyle="1" w:styleId="PtaChar">
    <w:name w:val="Päta Char"/>
    <w:basedOn w:val="Predvolenpsmoodseku"/>
    <w:link w:val="Pta"/>
    <w:uiPriority w:val="99"/>
    <w:rsid w:val="007E66D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1077</Words>
  <Characters>6143</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2</cp:revision>
  <dcterms:created xsi:type="dcterms:W3CDTF">2021-01-25T11:08:00Z</dcterms:created>
  <dcterms:modified xsi:type="dcterms:W3CDTF">2021-01-25T11:28:00Z</dcterms:modified>
</cp:coreProperties>
</file>