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4027" w14:textId="77777777" w:rsidR="002556C9" w:rsidRPr="00E30661" w:rsidRDefault="00E30661" w:rsidP="00E30661">
      <w:pPr>
        <w:spacing w:after="0" w:line="276" w:lineRule="auto"/>
        <w:ind w:left="-142"/>
        <w:jc w:val="center"/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</w:pPr>
      <w:r w:rsidRPr="00E30661">
        <w:rPr>
          <w:rFonts w:ascii="Times New Roman" w:eastAsia="Times New Roman" w:hAnsi="Times New Roman" w:cs="Times New Roman"/>
          <w:noProof/>
          <w:color w:val="000000" w:themeColor="text1"/>
          <w:sz w:val="4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27D82DB" wp14:editId="34120026">
            <wp:simplePos x="0" y="0"/>
            <wp:positionH relativeFrom="margin">
              <wp:posOffset>2771775</wp:posOffset>
            </wp:positionH>
            <wp:positionV relativeFrom="margin">
              <wp:posOffset>66675</wp:posOffset>
            </wp:positionV>
            <wp:extent cx="3704590" cy="2495550"/>
            <wp:effectExtent l="95250" t="0" r="238760" b="30480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495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MAJOWYM </w:t>
      </w:r>
      <w:r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br/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KROKIEM </w:t>
      </w:r>
      <w:r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br/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PO </w:t>
      </w:r>
      <w:r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 </w:t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>ZDROWIE</w:t>
      </w:r>
    </w:p>
    <w:p w14:paraId="57690C4E" w14:textId="77777777" w:rsidR="00581961" w:rsidRPr="00D525CA" w:rsidRDefault="00581961" w:rsidP="00D525CA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09FB27" w14:textId="6DA89B75" w:rsidR="00581961" w:rsidRPr="00E30661" w:rsidRDefault="00590D6F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</w:pPr>
      <w:r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 xml:space="preserve"> </w:t>
      </w:r>
    </w:p>
    <w:p w14:paraId="3DF4F9CF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05B0C069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68D23AC8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>ADRESACI KONKURSU:</w:t>
      </w:r>
    </w:p>
    <w:p w14:paraId="6426052A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21A0F56D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581961">
        <w:rPr>
          <w:rFonts w:ascii="Bahnschrift" w:eastAsia="Times New Roman" w:hAnsi="Bahnschrift" w:cs="Calibri Light"/>
          <w:sz w:val="24"/>
          <w:szCs w:val="24"/>
          <w:lang w:eastAsia="pl-PL"/>
        </w:rPr>
        <w:t>Cała społeczność szkolna.</w:t>
      </w:r>
    </w:p>
    <w:p w14:paraId="36F40FEB" w14:textId="77777777" w:rsidR="00D525CA" w:rsidRPr="00E306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4C13827D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>REGULAMIN</w:t>
      </w:r>
      <w:r w:rsidRPr="00581961">
        <w:rPr>
          <w:rFonts w:ascii="Bahnschrift" w:eastAsia="Times New Roman" w:hAnsi="Bahnschrift" w:cs="Calibri Light"/>
          <w:sz w:val="24"/>
          <w:szCs w:val="24"/>
          <w:lang w:eastAsia="pl-PL"/>
        </w:rPr>
        <w:t>:</w:t>
      </w:r>
    </w:p>
    <w:p w14:paraId="2381C044" w14:textId="77777777" w:rsidR="00D525CA" w:rsidRPr="00581961" w:rsidRDefault="00D525CA" w:rsidP="00E30661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43B9B5CA" w14:textId="77777777" w:rsidR="00581961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Warunkiem uczestnictwa w konkursie jest posiadanie dobrych chęci  i świadomości wpływu aktywności fizycznej na zdrowie.</w:t>
      </w:r>
    </w:p>
    <w:p w14:paraId="467FCBFE" w14:textId="77777777" w:rsidR="00581961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Zadaniem każdego uczestnika jest wykonanie 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jak największej ilości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kroków - przez 3 majowe dni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oraz udokumentowanie tego za pomocą wybranej aplikacji mobilnej.</w:t>
      </w:r>
    </w:p>
    <w:p w14:paraId="2FC19F4C" w14:textId="2D3C9346" w:rsidR="004C1F66" w:rsidRPr="00910DBE" w:rsidRDefault="004C1F66" w:rsidP="00910DBE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Zdjęcia należy </w:t>
      </w:r>
      <w:r w:rsidR="00910DBE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wysłać na adres </w:t>
      </w:r>
      <w:hyperlink r:id="rId7" w:history="1">
        <w:r w:rsidR="00910DBE" w:rsidRPr="005F73B2">
          <w:rPr>
            <w:rStyle w:val="Hipercze"/>
            <w:rFonts w:ascii="Bahnschrift" w:eastAsia="Times New Roman" w:hAnsi="Bahnschrift" w:cs="Calibri Light"/>
            <w:sz w:val="24"/>
            <w:szCs w:val="24"/>
            <w:lang w:eastAsia="pl-PL"/>
          </w:rPr>
          <w:t>wiwatmaj@onet.pl</w:t>
        </w:r>
      </w:hyperlink>
    </w:p>
    <w:p w14:paraId="32090026" w14:textId="49B41884" w:rsidR="00581961" w:rsidRPr="00E30661" w:rsidRDefault="004C1F66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Konkurs będzie trwał od 1</w:t>
      </w:r>
      <w:r w:rsidR="00910DBE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do 10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maja</w:t>
      </w:r>
      <w:r w:rsidR="00581961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20</w:t>
      </w:r>
      <w:r w:rsidR="00910DBE">
        <w:rPr>
          <w:rFonts w:ascii="Bahnschrift" w:eastAsia="Times New Roman" w:hAnsi="Bahnschrift" w:cs="Calibri Light"/>
          <w:sz w:val="24"/>
          <w:szCs w:val="24"/>
          <w:lang w:eastAsia="pl-PL"/>
        </w:rPr>
        <w:t>22</w:t>
      </w:r>
      <w:r w:rsidR="00581961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r. </w:t>
      </w:r>
    </w:p>
    <w:p w14:paraId="1E578DF8" w14:textId="77777777" w:rsidR="00D525CA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Nagrody w postaci cząstkowej oceny celującej z przedmiotu wychowanie fizyczne 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br/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oraz punktów z zachowania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otrzymają uczniowie, którzy 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udokumentują swoje 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3 wyniki.</w:t>
      </w:r>
      <w:r w:rsid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/imponujące wyniki/</w:t>
      </w:r>
    </w:p>
    <w:p w14:paraId="1FEE269B" w14:textId="77777777" w:rsidR="00581961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Serdecznie zachęcamy do udziału w</w:t>
      </w:r>
      <w:r w:rsid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naszym prozdrowotnym konkursie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!!!</w:t>
      </w:r>
      <w:r w:rsidRPr="00E30661">
        <w:rPr>
          <w:noProof/>
          <w:lang w:eastAsia="pl-PL"/>
        </w:rPr>
        <w:drawing>
          <wp:inline distT="0" distB="0" distL="0" distR="0" wp14:anchorId="319C7D8F" wp14:editId="5B89A2ED">
            <wp:extent cx="219075" cy="219075"/>
            <wp:effectExtent l="0" t="0" r="9525" b="9525"/>
            <wp:docPr id="1" name="Obraz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D50A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0E38941D" w14:textId="72452BA5" w:rsidR="00581961" w:rsidRDefault="00D525CA" w:rsidP="00E30661">
      <w:pPr>
        <w:shd w:val="clear" w:color="auto" w:fill="FFFFFF"/>
        <w:spacing w:after="0" w:line="276" w:lineRule="auto"/>
        <w:jc w:val="right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ORGANIZATOR</w:t>
      </w:r>
      <w:r w:rsidR="00C4793A">
        <w:rPr>
          <w:rFonts w:ascii="Bahnschrift" w:eastAsia="Times New Roman" w:hAnsi="Bahnschrift" w:cs="Calibri Light"/>
          <w:sz w:val="24"/>
          <w:szCs w:val="24"/>
          <w:lang w:eastAsia="pl-PL"/>
        </w:rPr>
        <w:t>:</w:t>
      </w:r>
    </w:p>
    <w:p w14:paraId="62A845E3" w14:textId="4E4AAD68" w:rsidR="00C4793A" w:rsidRPr="00E30661" w:rsidRDefault="00C4793A" w:rsidP="00E30661">
      <w:pPr>
        <w:shd w:val="clear" w:color="auto" w:fill="FFFFFF"/>
        <w:spacing w:after="0" w:line="276" w:lineRule="auto"/>
        <w:jc w:val="right"/>
        <w:rPr>
          <w:rFonts w:ascii="Bahnschrift" w:eastAsia="Times New Roman" w:hAnsi="Bahnschrift" w:cs="Calibri Light"/>
          <w:sz w:val="24"/>
          <w:szCs w:val="24"/>
          <w:lang w:eastAsia="pl-PL"/>
        </w:rPr>
      </w:pPr>
      <w:r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Renata Krasnodębska-Rogalska</w:t>
      </w:r>
    </w:p>
    <w:p w14:paraId="2B96C7D8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bookmarkStart w:id="0" w:name="_GoBack"/>
      <w:bookmarkEnd w:id="0"/>
    </w:p>
    <w:sectPr w:rsidR="00D525CA" w:rsidRPr="00581961" w:rsidSect="00D5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846"/>
    <w:multiLevelType w:val="hybridMultilevel"/>
    <w:tmpl w:val="17AEDE04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05F84"/>
    <w:multiLevelType w:val="multilevel"/>
    <w:tmpl w:val="4AF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546C88"/>
    <w:multiLevelType w:val="multilevel"/>
    <w:tmpl w:val="E51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3F5E41"/>
    <w:multiLevelType w:val="multilevel"/>
    <w:tmpl w:val="769CD7B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0C3115"/>
    <w:multiLevelType w:val="hybridMultilevel"/>
    <w:tmpl w:val="74D218A8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953F2"/>
    <w:multiLevelType w:val="hybridMultilevel"/>
    <w:tmpl w:val="80A4B42A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CB"/>
    <w:rsid w:val="002556C9"/>
    <w:rsid w:val="00266818"/>
    <w:rsid w:val="004C1F66"/>
    <w:rsid w:val="00581961"/>
    <w:rsid w:val="00590D6F"/>
    <w:rsid w:val="00910DBE"/>
    <w:rsid w:val="009B5DCB"/>
    <w:rsid w:val="00C4793A"/>
    <w:rsid w:val="00D525CA"/>
    <w:rsid w:val="00E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F7B5"/>
  <w15:chartTrackingRefBased/>
  <w15:docId w15:val="{226EEB04-AD92-4212-887C-EF453EF3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9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5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0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wiwatmaj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9289-C96F-4DEA-9AED-285FFC49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Krasnodębska</dc:creator>
  <cp:keywords/>
  <dc:description/>
  <cp:lastModifiedBy>Renata Krasnodębska</cp:lastModifiedBy>
  <cp:revision>2</cp:revision>
  <dcterms:created xsi:type="dcterms:W3CDTF">2022-04-24T19:25:00Z</dcterms:created>
  <dcterms:modified xsi:type="dcterms:W3CDTF">2022-04-24T19:25:00Z</dcterms:modified>
</cp:coreProperties>
</file>