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F1" w:rsidRPr="002539B7" w:rsidRDefault="00677ED8">
      <w:pPr>
        <w:rPr>
          <w:rFonts w:ascii="Times New Roman" w:hAnsi="Times New Roman" w:cs="Times New Roman"/>
          <w:b/>
          <w:color w:val="002060"/>
          <w:sz w:val="36"/>
          <w:szCs w:val="36"/>
        </w:rPr>
      </w:pPr>
      <w:bookmarkStart w:id="0" w:name="_GoBack"/>
      <w:bookmarkEnd w:id="0"/>
      <w:r w:rsidRPr="008B76F1">
        <w:rPr>
          <w:rFonts w:ascii="Times New Roman" w:hAnsi="Times New Roman" w:cs="Times New Roman"/>
          <w:b/>
          <w:color w:val="002060"/>
          <w:sz w:val="36"/>
          <w:szCs w:val="36"/>
        </w:rPr>
        <w:t>O czym każdy rodzic wiedzieć powinien?</w:t>
      </w:r>
    </w:p>
    <w:p w:rsidR="008B76F1" w:rsidRPr="002539B7" w:rsidRDefault="00677ED8" w:rsidP="008B76F1">
      <w:pPr>
        <w:jc w:val="both"/>
        <w:rPr>
          <w:rFonts w:ascii="Times New Roman" w:hAnsi="Times New Roman" w:cs="Times New Roman"/>
          <w:color w:val="1F4E79" w:themeColor="accent1" w:themeShade="80"/>
          <w:sz w:val="28"/>
          <w:szCs w:val="28"/>
        </w:rPr>
      </w:pPr>
      <w:r w:rsidRPr="002539B7">
        <w:rPr>
          <w:rFonts w:ascii="Times New Roman" w:hAnsi="Times New Roman" w:cs="Times New Roman"/>
          <w:color w:val="1F4E79" w:themeColor="accent1" w:themeShade="80"/>
          <w:sz w:val="28"/>
          <w:szCs w:val="28"/>
        </w:rPr>
        <w:t>Postaram się wymienić i wyjaśn</w:t>
      </w:r>
      <w:r w:rsidR="002539B7">
        <w:rPr>
          <w:rFonts w:ascii="Times New Roman" w:hAnsi="Times New Roman" w:cs="Times New Roman"/>
          <w:color w:val="1F4E79" w:themeColor="accent1" w:themeShade="80"/>
          <w:sz w:val="28"/>
          <w:szCs w:val="28"/>
        </w:rPr>
        <w:t>ić</w:t>
      </w:r>
      <w:r w:rsidRPr="002539B7">
        <w:rPr>
          <w:rFonts w:ascii="Times New Roman" w:hAnsi="Times New Roman" w:cs="Times New Roman"/>
          <w:color w:val="1F4E79" w:themeColor="accent1" w:themeShade="80"/>
          <w:sz w:val="28"/>
          <w:szCs w:val="28"/>
        </w:rPr>
        <w:t xml:space="preserve"> </w:t>
      </w:r>
      <w:r w:rsidR="009D2420">
        <w:rPr>
          <w:rFonts w:ascii="Times New Roman" w:hAnsi="Times New Roman" w:cs="Times New Roman"/>
          <w:color w:val="1F4E79" w:themeColor="accent1" w:themeShade="80"/>
          <w:sz w:val="28"/>
          <w:szCs w:val="28"/>
        </w:rPr>
        <w:t>kilka czynników, które</w:t>
      </w:r>
      <w:r w:rsidRPr="002539B7">
        <w:rPr>
          <w:rFonts w:ascii="Times New Roman" w:hAnsi="Times New Roman" w:cs="Times New Roman"/>
          <w:color w:val="1F4E79" w:themeColor="accent1" w:themeShade="80"/>
          <w:sz w:val="28"/>
          <w:szCs w:val="28"/>
        </w:rPr>
        <w:t xml:space="preserve"> wspomagają </w:t>
      </w:r>
      <w:r w:rsidR="009D2420">
        <w:rPr>
          <w:rFonts w:ascii="Times New Roman" w:hAnsi="Times New Roman" w:cs="Times New Roman"/>
          <w:color w:val="1F4E79" w:themeColor="accent1" w:themeShade="80"/>
          <w:sz w:val="28"/>
          <w:szCs w:val="28"/>
        </w:rPr>
        <w:t xml:space="preserve">bądź utrudniają </w:t>
      </w:r>
      <w:r w:rsidRPr="002539B7">
        <w:rPr>
          <w:rFonts w:ascii="Times New Roman" w:hAnsi="Times New Roman" w:cs="Times New Roman"/>
          <w:color w:val="1F4E79" w:themeColor="accent1" w:themeShade="80"/>
          <w:sz w:val="28"/>
          <w:szCs w:val="28"/>
        </w:rPr>
        <w:t xml:space="preserve">prawidłowy rozwój </w:t>
      </w:r>
      <w:r w:rsidR="009D2420">
        <w:rPr>
          <w:rFonts w:ascii="Times New Roman" w:hAnsi="Times New Roman" w:cs="Times New Roman"/>
          <w:color w:val="1F4E79" w:themeColor="accent1" w:themeShade="80"/>
          <w:sz w:val="28"/>
          <w:szCs w:val="28"/>
        </w:rPr>
        <w:t>mowy dziecka.</w:t>
      </w:r>
    </w:p>
    <w:p w:rsidR="00677ED8" w:rsidRPr="00C87938" w:rsidRDefault="00677ED8" w:rsidP="00677ED8">
      <w:pPr>
        <w:pStyle w:val="Akapitzlist"/>
        <w:numPr>
          <w:ilvl w:val="0"/>
          <w:numId w:val="1"/>
        </w:numPr>
        <w:rPr>
          <w:rFonts w:ascii="Times New Roman" w:hAnsi="Times New Roman" w:cs="Times New Roman"/>
          <w:sz w:val="28"/>
          <w:szCs w:val="28"/>
        </w:rPr>
      </w:pPr>
      <w:r w:rsidRPr="00C87938">
        <w:rPr>
          <w:rFonts w:ascii="Times New Roman" w:hAnsi="Times New Roman" w:cs="Times New Roman"/>
          <w:b/>
          <w:sz w:val="28"/>
          <w:szCs w:val="28"/>
        </w:rPr>
        <w:t>Łyżeczka</w:t>
      </w:r>
      <w:r w:rsidRPr="00C87938">
        <w:rPr>
          <w:rFonts w:ascii="Times New Roman" w:hAnsi="Times New Roman" w:cs="Times New Roman"/>
          <w:b/>
          <w:color w:val="1CB435"/>
          <w:sz w:val="28"/>
          <w:szCs w:val="28"/>
        </w:rPr>
        <w:t xml:space="preserve"> </w:t>
      </w:r>
      <w:r w:rsidRPr="00C87938">
        <w:rPr>
          <w:rFonts w:ascii="Times New Roman" w:hAnsi="Times New Roman" w:cs="Times New Roman"/>
          <w:b/>
          <w:sz w:val="28"/>
          <w:szCs w:val="28"/>
        </w:rPr>
        <w:t>na dobry początek</w:t>
      </w:r>
      <w:r w:rsidRPr="00C87938">
        <w:rPr>
          <w:rFonts w:ascii="Times New Roman" w:hAnsi="Times New Roman" w:cs="Times New Roman"/>
          <w:sz w:val="28"/>
          <w:szCs w:val="28"/>
        </w:rPr>
        <w:t xml:space="preserve"> - </w:t>
      </w:r>
      <w:r w:rsidRPr="00C87938">
        <w:rPr>
          <w:rFonts w:ascii="Times New Roman" w:eastAsia="Times New Roman" w:hAnsi="Times New Roman" w:cs="Times New Roman"/>
          <w:sz w:val="28"/>
          <w:szCs w:val="28"/>
          <w:lang w:eastAsia="pl-PL"/>
        </w:rPr>
        <w:t>według pediatrów najlepszym momentem, w którym należy rozpocząć rozszerzanie diety dziecka jest osiągnięcie wieku 6 miesięcy.</w:t>
      </w:r>
    </w:p>
    <w:p w:rsidR="00CB6003" w:rsidRPr="00C87938" w:rsidRDefault="00677ED8" w:rsidP="00CB6003">
      <w:pPr>
        <w:spacing w:before="100" w:beforeAutospacing="1" w:after="100" w:afterAutospacing="1" w:line="240" w:lineRule="auto"/>
        <w:rPr>
          <w:rFonts w:ascii="Times New Roman" w:eastAsia="Times New Roman" w:hAnsi="Times New Roman" w:cs="Times New Roman"/>
          <w:iCs/>
          <w:sz w:val="28"/>
          <w:szCs w:val="28"/>
          <w:lang w:eastAsia="pl-PL"/>
        </w:rPr>
      </w:pPr>
      <w:r w:rsidRPr="00C87938">
        <w:rPr>
          <w:rFonts w:ascii="Times New Roman" w:hAnsi="Times New Roman" w:cs="Times New Roman"/>
          <w:sz w:val="28"/>
          <w:szCs w:val="28"/>
        </w:rPr>
        <w:t xml:space="preserve">Powinna być </w:t>
      </w:r>
      <w:r w:rsidRPr="00C87938">
        <w:rPr>
          <w:rFonts w:ascii="Times New Roman" w:eastAsia="Times New Roman" w:hAnsi="Times New Roman" w:cs="Times New Roman"/>
          <w:sz w:val="28"/>
          <w:szCs w:val="28"/>
          <w:lang w:eastAsia="pl-PL"/>
        </w:rPr>
        <w:t xml:space="preserve">twarda, płaska, nie powinna być zbyt duża i głęboka. </w:t>
      </w:r>
      <w:r w:rsidR="00CB6003" w:rsidRPr="00C87938">
        <w:rPr>
          <w:rFonts w:ascii="Times New Roman" w:eastAsia="Times New Roman" w:hAnsi="Times New Roman" w:cs="Times New Roman"/>
          <w:sz w:val="28"/>
          <w:szCs w:val="28"/>
          <w:lang w:eastAsia="pl-PL"/>
        </w:rPr>
        <w:t>Ł</w:t>
      </w:r>
      <w:r w:rsidRPr="00C87938">
        <w:rPr>
          <w:rFonts w:ascii="Times New Roman" w:eastAsia="Times New Roman" w:hAnsi="Times New Roman" w:cs="Times New Roman"/>
          <w:sz w:val="28"/>
          <w:szCs w:val="28"/>
          <w:lang w:eastAsia="pl-PL"/>
        </w:rPr>
        <w:t>yżeczkę w pozycji poziomej kierujemy do jamy ustnej dziecka</w:t>
      </w:r>
      <w:r w:rsidR="00CB6003" w:rsidRPr="00C87938">
        <w:rPr>
          <w:rFonts w:ascii="Times New Roman" w:eastAsia="Times New Roman" w:hAnsi="Times New Roman" w:cs="Times New Roman"/>
          <w:sz w:val="28"/>
          <w:szCs w:val="28"/>
          <w:lang w:eastAsia="pl-PL"/>
        </w:rPr>
        <w:t xml:space="preserve">, </w:t>
      </w:r>
      <w:r w:rsidRPr="00C87938">
        <w:rPr>
          <w:rFonts w:ascii="Times New Roman" w:eastAsia="Times New Roman" w:hAnsi="Times New Roman" w:cs="Times New Roman"/>
          <w:sz w:val="28"/>
          <w:szCs w:val="28"/>
          <w:lang w:eastAsia="pl-PL"/>
        </w:rPr>
        <w:t>przyciskamy lekko środkową część języka</w:t>
      </w:r>
      <w:r w:rsidR="00CB6003" w:rsidRPr="00C87938">
        <w:rPr>
          <w:rFonts w:ascii="Times New Roman" w:eastAsia="Times New Roman" w:hAnsi="Times New Roman" w:cs="Times New Roman"/>
          <w:sz w:val="28"/>
          <w:szCs w:val="28"/>
          <w:lang w:eastAsia="pl-PL"/>
        </w:rPr>
        <w:t>. Pamiętajmy, aby</w:t>
      </w:r>
      <w:r w:rsidRPr="00C87938">
        <w:rPr>
          <w:rFonts w:ascii="Times New Roman" w:eastAsia="Times New Roman" w:hAnsi="Times New Roman" w:cs="Times New Roman"/>
          <w:sz w:val="28"/>
          <w:szCs w:val="28"/>
          <w:lang w:eastAsia="pl-PL"/>
        </w:rPr>
        <w:t xml:space="preserve"> </w:t>
      </w:r>
      <w:r w:rsidR="00CB6003" w:rsidRPr="00C87938">
        <w:rPr>
          <w:rFonts w:ascii="Times New Roman" w:eastAsia="Times New Roman" w:hAnsi="Times New Roman" w:cs="Times New Roman"/>
          <w:iCs/>
          <w:sz w:val="28"/>
          <w:szCs w:val="28"/>
          <w:lang w:eastAsia="pl-PL"/>
        </w:rPr>
        <w:t xml:space="preserve">nie zmieniać pozycji łyżeczki, dziecko powinno ściągnąć pokarm samodzielnie. </w:t>
      </w:r>
      <w:r w:rsidR="000D4CCC" w:rsidRPr="00C87938">
        <w:rPr>
          <w:rFonts w:ascii="Times New Roman" w:eastAsia="Times New Roman" w:hAnsi="Times New Roman" w:cs="Times New Roman"/>
          <w:iCs/>
          <w:sz w:val="28"/>
          <w:szCs w:val="28"/>
          <w:lang w:eastAsia="pl-PL"/>
        </w:rPr>
        <w:t xml:space="preserve">Wyuczenie tego ruchu jest </w:t>
      </w:r>
      <w:r w:rsidR="00CB6003" w:rsidRPr="00C87938">
        <w:rPr>
          <w:rFonts w:ascii="Times New Roman" w:eastAsia="Times New Roman" w:hAnsi="Times New Roman" w:cs="Times New Roman"/>
          <w:iCs/>
          <w:sz w:val="28"/>
          <w:szCs w:val="28"/>
          <w:lang w:eastAsia="pl-PL"/>
        </w:rPr>
        <w:t xml:space="preserve">niezbędne do </w:t>
      </w:r>
      <w:r w:rsidR="000D4CCC" w:rsidRPr="00C87938">
        <w:rPr>
          <w:rFonts w:ascii="Times New Roman" w:eastAsia="Times New Roman" w:hAnsi="Times New Roman" w:cs="Times New Roman"/>
          <w:iCs/>
          <w:sz w:val="28"/>
          <w:szCs w:val="28"/>
          <w:lang w:eastAsia="pl-PL"/>
        </w:rPr>
        <w:t xml:space="preserve">nabycia kolejnej umiejętności - </w:t>
      </w:r>
      <w:r w:rsidR="00CB6003" w:rsidRPr="00C87938">
        <w:rPr>
          <w:rFonts w:ascii="Times New Roman" w:eastAsia="Times New Roman" w:hAnsi="Times New Roman" w:cs="Times New Roman"/>
          <w:iCs/>
          <w:sz w:val="28"/>
          <w:szCs w:val="28"/>
          <w:lang w:eastAsia="pl-PL"/>
        </w:rPr>
        <w:t xml:space="preserve">picia z kubka otwartego oraz </w:t>
      </w:r>
      <w:r w:rsidR="000D4CCC" w:rsidRPr="00C87938">
        <w:rPr>
          <w:rFonts w:ascii="Times New Roman" w:eastAsia="Times New Roman" w:hAnsi="Times New Roman" w:cs="Times New Roman"/>
          <w:iCs/>
          <w:sz w:val="28"/>
          <w:szCs w:val="28"/>
          <w:lang w:eastAsia="pl-PL"/>
        </w:rPr>
        <w:t xml:space="preserve">do </w:t>
      </w:r>
      <w:r w:rsidR="00CB6003" w:rsidRPr="00C87938">
        <w:rPr>
          <w:rFonts w:ascii="Times New Roman" w:eastAsia="Times New Roman" w:hAnsi="Times New Roman" w:cs="Times New Roman"/>
          <w:iCs/>
          <w:sz w:val="28"/>
          <w:szCs w:val="28"/>
          <w:lang w:eastAsia="pl-PL"/>
        </w:rPr>
        <w:t>artykulacji głosek wargowych  [p, b, m].</w:t>
      </w:r>
    </w:p>
    <w:p w:rsidR="00CB6003" w:rsidRPr="00C87938" w:rsidRDefault="00CB6003" w:rsidP="00CB6003">
      <w:pPr>
        <w:pStyle w:val="Akapitzlist"/>
        <w:numPr>
          <w:ilvl w:val="0"/>
          <w:numId w:val="1"/>
        </w:numPr>
        <w:spacing w:before="100" w:beforeAutospacing="1" w:after="100" w:afterAutospacing="1" w:line="240" w:lineRule="auto"/>
        <w:rPr>
          <w:rFonts w:ascii="Times New Roman" w:eastAsia="Times New Roman" w:hAnsi="Times New Roman" w:cs="Times New Roman"/>
          <w:b/>
          <w:sz w:val="28"/>
          <w:szCs w:val="28"/>
          <w:lang w:eastAsia="pl-PL"/>
        </w:rPr>
      </w:pPr>
      <w:r w:rsidRPr="00C87938">
        <w:rPr>
          <w:rFonts w:ascii="Times New Roman" w:eastAsia="Times New Roman" w:hAnsi="Times New Roman" w:cs="Times New Roman"/>
          <w:b/>
          <w:sz w:val="28"/>
          <w:szCs w:val="28"/>
          <w:lang w:eastAsia="pl-PL"/>
        </w:rPr>
        <w:t>Kubek otwarty</w:t>
      </w:r>
      <w:r w:rsidRPr="00C87938">
        <w:rPr>
          <w:rFonts w:ascii="Times New Roman" w:eastAsia="Times New Roman" w:hAnsi="Times New Roman" w:cs="Times New Roman"/>
          <w:b/>
          <w:color w:val="0070C0"/>
          <w:sz w:val="28"/>
          <w:szCs w:val="28"/>
          <w:lang w:eastAsia="pl-PL"/>
        </w:rPr>
        <w:t xml:space="preserve"> </w:t>
      </w:r>
      <w:r w:rsidRPr="00C87938">
        <w:rPr>
          <w:rFonts w:ascii="Times New Roman" w:eastAsia="Times New Roman" w:hAnsi="Times New Roman" w:cs="Times New Roman"/>
          <w:b/>
          <w:sz w:val="28"/>
          <w:szCs w:val="28"/>
          <w:lang w:eastAsia="pl-PL"/>
        </w:rPr>
        <w:t>– najlepszy wybór.</w:t>
      </w:r>
    </w:p>
    <w:p w:rsidR="00CB6003" w:rsidRPr="00C87938" w:rsidRDefault="00CB6003" w:rsidP="00CB6003">
      <w:pPr>
        <w:spacing w:before="100" w:beforeAutospacing="1" w:after="100" w:afterAutospacing="1" w:line="240" w:lineRule="auto"/>
        <w:rPr>
          <w:rFonts w:ascii="Times New Roman" w:eastAsia="Times New Roman" w:hAnsi="Times New Roman" w:cs="Times New Roman"/>
          <w:sz w:val="28"/>
          <w:szCs w:val="28"/>
          <w:lang w:eastAsia="pl-PL"/>
        </w:rPr>
      </w:pPr>
      <w:r w:rsidRPr="00C87938">
        <w:rPr>
          <w:rFonts w:ascii="Times New Roman" w:eastAsia="Times New Roman" w:hAnsi="Times New Roman" w:cs="Times New Roman"/>
          <w:sz w:val="28"/>
          <w:szCs w:val="28"/>
          <w:lang w:eastAsia="pl-PL"/>
        </w:rPr>
        <w:t>Naukę picia z kubka otwartego najlepiej rozpocząć</w:t>
      </w:r>
      <w:r w:rsidR="00B718ED" w:rsidRPr="00C87938">
        <w:rPr>
          <w:rFonts w:ascii="Times New Roman" w:eastAsia="Times New Roman" w:hAnsi="Times New Roman" w:cs="Times New Roman"/>
          <w:sz w:val="28"/>
          <w:szCs w:val="28"/>
          <w:lang w:eastAsia="pl-PL"/>
        </w:rPr>
        <w:t>, kiedy opanowana jest już umiejętność samodzielnego siedzenia przez dziecko. Najlepiej zacząć</w:t>
      </w:r>
      <w:r w:rsidRPr="00C87938">
        <w:rPr>
          <w:rFonts w:ascii="Times New Roman" w:eastAsia="Times New Roman" w:hAnsi="Times New Roman" w:cs="Times New Roman"/>
          <w:sz w:val="28"/>
          <w:szCs w:val="28"/>
          <w:lang w:eastAsia="pl-PL"/>
        </w:rPr>
        <w:t xml:space="preserve"> od podawania, np. musów owocowych, bo przesuwają się one wolniej wewnątrz jamy ustnej. Pamiętajmy, aby</w:t>
      </w:r>
      <w:r w:rsidR="00B718ED" w:rsidRPr="00C87938">
        <w:rPr>
          <w:rFonts w:ascii="Times New Roman" w:eastAsia="Times New Roman" w:hAnsi="Times New Roman" w:cs="Times New Roman"/>
          <w:sz w:val="28"/>
          <w:szCs w:val="28"/>
          <w:lang w:eastAsia="pl-PL"/>
        </w:rPr>
        <w:t xml:space="preserve"> nie</w:t>
      </w:r>
      <w:r w:rsidRPr="00C87938">
        <w:rPr>
          <w:rFonts w:ascii="Times New Roman" w:eastAsia="Times New Roman" w:hAnsi="Times New Roman" w:cs="Times New Roman"/>
          <w:sz w:val="28"/>
          <w:szCs w:val="28"/>
          <w:lang w:eastAsia="pl-PL"/>
        </w:rPr>
        <w:t xml:space="preserve"> umieszczać kubka międz</w:t>
      </w:r>
      <w:r w:rsidR="00B718ED" w:rsidRPr="00C87938">
        <w:rPr>
          <w:rFonts w:ascii="Times New Roman" w:eastAsia="Times New Roman" w:hAnsi="Times New Roman" w:cs="Times New Roman"/>
          <w:sz w:val="28"/>
          <w:szCs w:val="28"/>
          <w:lang w:eastAsia="pl-PL"/>
        </w:rPr>
        <w:t>y zębami ani dziąsłami, gdyż</w:t>
      </w:r>
      <w:r w:rsidRPr="00C87938">
        <w:rPr>
          <w:rFonts w:ascii="Times New Roman" w:eastAsia="Times New Roman" w:hAnsi="Times New Roman" w:cs="Times New Roman"/>
          <w:sz w:val="28"/>
          <w:szCs w:val="28"/>
          <w:lang w:eastAsia="pl-PL"/>
        </w:rPr>
        <w:t xml:space="preserve"> dziecko może gryźć kubek zamiast z niego pić. </w:t>
      </w:r>
      <w:r w:rsidR="00B718ED" w:rsidRPr="00C87938">
        <w:rPr>
          <w:rFonts w:ascii="Times New Roman" w:eastAsia="Times New Roman" w:hAnsi="Times New Roman" w:cs="Times New Roman"/>
          <w:sz w:val="28"/>
          <w:szCs w:val="28"/>
          <w:lang w:eastAsia="pl-PL"/>
        </w:rPr>
        <w:t>Opieramy go na dolnej wardze i  przechylamy</w:t>
      </w:r>
      <w:r w:rsidRPr="00C87938">
        <w:rPr>
          <w:rFonts w:ascii="Times New Roman" w:eastAsia="Times New Roman" w:hAnsi="Times New Roman" w:cs="Times New Roman"/>
          <w:sz w:val="28"/>
          <w:szCs w:val="28"/>
          <w:lang w:eastAsia="pl-PL"/>
        </w:rPr>
        <w:t xml:space="preserve"> tylko tyle, aby płyn dotar</w:t>
      </w:r>
      <w:r w:rsidR="00B718ED" w:rsidRPr="00C87938">
        <w:rPr>
          <w:rFonts w:ascii="Times New Roman" w:eastAsia="Times New Roman" w:hAnsi="Times New Roman" w:cs="Times New Roman"/>
          <w:sz w:val="28"/>
          <w:szCs w:val="28"/>
          <w:lang w:eastAsia="pl-PL"/>
        </w:rPr>
        <w:t>ł do warg.</w:t>
      </w:r>
      <w:r w:rsidRPr="00C87938">
        <w:rPr>
          <w:rFonts w:ascii="Times New Roman" w:eastAsia="Times New Roman" w:hAnsi="Times New Roman" w:cs="Times New Roman"/>
          <w:sz w:val="28"/>
          <w:szCs w:val="28"/>
          <w:lang w:eastAsia="pl-PL"/>
        </w:rPr>
        <w:t xml:space="preserve"> Dziecko powinno samo ściągnąć p</w:t>
      </w:r>
      <w:r w:rsidR="00B718ED" w:rsidRPr="00C87938">
        <w:rPr>
          <w:rFonts w:ascii="Times New Roman" w:eastAsia="Times New Roman" w:hAnsi="Times New Roman" w:cs="Times New Roman"/>
          <w:sz w:val="28"/>
          <w:szCs w:val="28"/>
          <w:lang w:eastAsia="pl-PL"/>
        </w:rPr>
        <w:t>łyn górną wargą (tak jak przy pobieraniu</w:t>
      </w:r>
      <w:r w:rsidRPr="00C87938">
        <w:rPr>
          <w:rFonts w:ascii="Times New Roman" w:eastAsia="Times New Roman" w:hAnsi="Times New Roman" w:cs="Times New Roman"/>
          <w:sz w:val="28"/>
          <w:szCs w:val="28"/>
          <w:lang w:eastAsia="pl-PL"/>
        </w:rPr>
        <w:t xml:space="preserve"> pokarmu z łyżeczki). Uaktywni to apa</w:t>
      </w:r>
      <w:r w:rsidR="00B718ED" w:rsidRPr="00C87938">
        <w:rPr>
          <w:rFonts w:ascii="Times New Roman" w:eastAsia="Times New Roman" w:hAnsi="Times New Roman" w:cs="Times New Roman"/>
          <w:sz w:val="28"/>
          <w:szCs w:val="28"/>
          <w:lang w:eastAsia="pl-PL"/>
        </w:rPr>
        <w:t>rat artykulacyjny, a jednocześnie uchroni</w:t>
      </w:r>
      <w:r w:rsidRPr="00C87938">
        <w:rPr>
          <w:rFonts w:ascii="Times New Roman" w:eastAsia="Times New Roman" w:hAnsi="Times New Roman" w:cs="Times New Roman"/>
          <w:sz w:val="28"/>
          <w:szCs w:val="28"/>
          <w:lang w:eastAsia="pl-PL"/>
        </w:rPr>
        <w:t xml:space="preserve"> przed zachłyśnięciem. </w:t>
      </w:r>
    </w:p>
    <w:p w:rsidR="00CB6003" w:rsidRPr="00C87938" w:rsidRDefault="007A2184" w:rsidP="00CB6003">
      <w:pPr>
        <w:pStyle w:val="Akapitzlist"/>
        <w:numPr>
          <w:ilvl w:val="0"/>
          <w:numId w:val="1"/>
        </w:numPr>
        <w:spacing w:before="100" w:beforeAutospacing="1" w:after="100" w:afterAutospacing="1" w:line="240" w:lineRule="auto"/>
        <w:rPr>
          <w:rFonts w:ascii="Times New Roman" w:eastAsia="Times New Roman" w:hAnsi="Times New Roman" w:cs="Times New Roman"/>
          <w:b/>
          <w:sz w:val="28"/>
          <w:szCs w:val="28"/>
          <w:lang w:eastAsia="pl-PL"/>
        </w:rPr>
      </w:pPr>
      <w:r w:rsidRPr="00C87938">
        <w:rPr>
          <w:rFonts w:ascii="Times New Roman" w:eastAsia="Times New Roman" w:hAnsi="Times New Roman" w:cs="Times New Roman"/>
          <w:b/>
          <w:color w:val="FF0000"/>
          <w:sz w:val="28"/>
          <w:szCs w:val="28"/>
          <w:lang w:eastAsia="pl-PL"/>
        </w:rPr>
        <w:t xml:space="preserve">Kubek niekapek – </w:t>
      </w:r>
      <w:r w:rsidRPr="00C87938">
        <w:rPr>
          <w:rFonts w:ascii="Times New Roman" w:eastAsia="Times New Roman" w:hAnsi="Times New Roman" w:cs="Times New Roman"/>
          <w:b/>
          <w:sz w:val="28"/>
          <w:szCs w:val="28"/>
          <w:lang w:eastAsia="pl-PL"/>
        </w:rPr>
        <w:t>to niedobry wybór.</w:t>
      </w:r>
    </w:p>
    <w:p w:rsidR="00390AF8" w:rsidRPr="00C87938" w:rsidRDefault="007A2184" w:rsidP="00390AF8">
      <w:pPr>
        <w:spacing w:before="100" w:beforeAutospacing="1" w:after="100" w:afterAutospacing="1" w:line="240" w:lineRule="auto"/>
        <w:rPr>
          <w:rFonts w:ascii="Times New Roman" w:eastAsia="Times New Roman" w:hAnsi="Times New Roman" w:cs="Times New Roman"/>
          <w:sz w:val="28"/>
          <w:szCs w:val="28"/>
          <w:lang w:eastAsia="pl-PL"/>
        </w:rPr>
      </w:pPr>
      <w:r w:rsidRPr="00C87938">
        <w:rPr>
          <w:rFonts w:ascii="Times New Roman" w:eastAsia="Times New Roman" w:hAnsi="Times New Roman" w:cs="Times New Roman"/>
          <w:sz w:val="28"/>
          <w:szCs w:val="28"/>
          <w:lang w:eastAsia="pl-PL"/>
        </w:rPr>
        <w:t>Korzystanie z tzw. kubka niekapka wpływa negatywnie na wymowę głosek szumiących głosek: r , l  oraz na przetrwałe</w:t>
      </w:r>
      <w:r w:rsidR="00390AF8" w:rsidRPr="00C87938">
        <w:rPr>
          <w:rFonts w:ascii="Times New Roman" w:eastAsia="Times New Roman" w:hAnsi="Times New Roman" w:cs="Times New Roman"/>
          <w:sz w:val="28"/>
          <w:szCs w:val="28"/>
          <w:lang w:eastAsia="pl-PL"/>
        </w:rPr>
        <w:t xml:space="preserve"> połykanie typu niemowlęcego.</w:t>
      </w:r>
      <w:r w:rsidRPr="00C87938">
        <w:rPr>
          <w:rFonts w:ascii="Times New Roman" w:eastAsia="Times New Roman" w:hAnsi="Times New Roman" w:cs="Times New Roman"/>
          <w:sz w:val="28"/>
          <w:szCs w:val="28"/>
          <w:lang w:eastAsia="pl-PL"/>
        </w:rPr>
        <w:t xml:space="preserve"> A dlaczego tak się dzieje? – bo język leży na dnie jamy ustnej</w:t>
      </w:r>
      <w:r w:rsidR="00390AF8" w:rsidRPr="00C87938">
        <w:rPr>
          <w:rFonts w:ascii="Times New Roman" w:eastAsia="Times New Roman" w:hAnsi="Times New Roman" w:cs="Times New Roman"/>
          <w:sz w:val="28"/>
          <w:szCs w:val="28"/>
          <w:lang w:eastAsia="pl-PL"/>
        </w:rPr>
        <w:t>, czyli się nie pionizuje.</w:t>
      </w:r>
    </w:p>
    <w:p w:rsidR="007A2184" w:rsidRPr="00C87938" w:rsidRDefault="00390AF8" w:rsidP="00390AF8">
      <w:pPr>
        <w:spacing w:before="100" w:beforeAutospacing="1" w:after="100" w:afterAutospacing="1" w:line="240" w:lineRule="auto"/>
        <w:rPr>
          <w:rFonts w:ascii="Times New Roman" w:eastAsia="Times New Roman" w:hAnsi="Times New Roman" w:cs="Times New Roman"/>
          <w:sz w:val="28"/>
          <w:szCs w:val="28"/>
          <w:lang w:eastAsia="pl-PL"/>
        </w:rPr>
      </w:pPr>
      <w:r w:rsidRPr="00C87938">
        <w:rPr>
          <w:rFonts w:ascii="Times New Roman" w:eastAsia="Times New Roman" w:hAnsi="Times New Roman" w:cs="Times New Roman"/>
          <w:sz w:val="28"/>
          <w:szCs w:val="28"/>
          <w:lang w:eastAsia="pl-PL"/>
        </w:rPr>
        <w:t>Utrwala się też odruch ssania. Język napiera na zę</w:t>
      </w:r>
      <w:r w:rsidR="007A2184" w:rsidRPr="00C87938">
        <w:rPr>
          <w:rFonts w:ascii="Times New Roman" w:eastAsia="Times New Roman" w:hAnsi="Times New Roman" w:cs="Times New Roman"/>
          <w:sz w:val="28"/>
          <w:szCs w:val="28"/>
          <w:lang w:eastAsia="pl-PL"/>
        </w:rPr>
        <w:t>b</w:t>
      </w:r>
      <w:r w:rsidRPr="00C87938">
        <w:rPr>
          <w:rFonts w:ascii="Times New Roman" w:eastAsia="Times New Roman" w:hAnsi="Times New Roman" w:cs="Times New Roman"/>
          <w:sz w:val="28"/>
          <w:szCs w:val="28"/>
          <w:lang w:eastAsia="pl-PL"/>
        </w:rPr>
        <w:t>y</w:t>
      </w:r>
      <w:r w:rsidR="007A2184" w:rsidRPr="00C87938">
        <w:rPr>
          <w:rFonts w:ascii="Times New Roman" w:eastAsia="Times New Roman" w:hAnsi="Times New Roman" w:cs="Times New Roman"/>
          <w:sz w:val="28"/>
          <w:szCs w:val="28"/>
          <w:lang w:eastAsia="pl-PL"/>
        </w:rPr>
        <w:t xml:space="preserve"> dziecka, co może powodować wady zgryzu</w:t>
      </w:r>
      <w:r w:rsidRPr="00C87938">
        <w:rPr>
          <w:rFonts w:ascii="Times New Roman" w:eastAsia="Times New Roman" w:hAnsi="Times New Roman" w:cs="Times New Roman"/>
          <w:sz w:val="28"/>
          <w:szCs w:val="28"/>
          <w:lang w:eastAsia="pl-PL"/>
        </w:rPr>
        <w:t xml:space="preserve"> (zgryz otwarty</w:t>
      </w:r>
      <w:r w:rsidR="007A2184" w:rsidRPr="00C87938">
        <w:rPr>
          <w:rFonts w:ascii="Times New Roman" w:eastAsia="Times New Roman" w:hAnsi="Times New Roman" w:cs="Times New Roman"/>
          <w:sz w:val="28"/>
          <w:szCs w:val="28"/>
          <w:lang w:eastAsia="pl-PL"/>
        </w:rPr>
        <w:t>), seplenienie międzyzębowe</w:t>
      </w:r>
      <w:r w:rsidRPr="00C87938">
        <w:rPr>
          <w:rFonts w:ascii="Times New Roman" w:eastAsia="Times New Roman" w:hAnsi="Times New Roman" w:cs="Times New Roman"/>
          <w:sz w:val="28"/>
          <w:szCs w:val="28"/>
          <w:lang w:eastAsia="pl-PL"/>
        </w:rPr>
        <w:t>.</w:t>
      </w:r>
    </w:p>
    <w:p w:rsidR="00390AF8" w:rsidRPr="00C87938" w:rsidRDefault="00390AF8" w:rsidP="00390AF8">
      <w:pPr>
        <w:pStyle w:val="Akapitzlist"/>
        <w:numPr>
          <w:ilvl w:val="0"/>
          <w:numId w:val="1"/>
        </w:numPr>
        <w:spacing w:before="100" w:beforeAutospacing="1" w:after="100" w:afterAutospacing="1" w:line="240" w:lineRule="auto"/>
        <w:rPr>
          <w:rFonts w:ascii="Times New Roman" w:eastAsia="Times New Roman" w:hAnsi="Times New Roman" w:cs="Times New Roman"/>
          <w:b/>
          <w:sz w:val="28"/>
          <w:szCs w:val="28"/>
          <w:lang w:eastAsia="pl-PL"/>
        </w:rPr>
      </w:pPr>
      <w:r w:rsidRPr="00C87938">
        <w:rPr>
          <w:rFonts w:ascii="Times New Roman" w:eastAsia="Times New Roman" w:hAnsi="Times New Roman" w:cs="Times New Roman"/>
          <w:b/>
          <w:sz w:val="28"/>
          <w:szCs w:val="28"/>
          <w:lang w:eastAsia="pl-PL"/>
        </w:rPr>
        <w:t>Butelka z dzióbkiem – dobra, ale od 7 roku życia!</w:t>
      </w:r>
    </w:p>
    <w:p w:rsidR="005544BD" w:rsidRPr="00C87938" w:rsidRDefault="005544BD" w:rsidP="005544BD">
      <w:pPr>
        <w:spacing w:before="100" w:beforeAutospacing="1" w:after="100" w:afterAutospacing="1" w:line="240" w:lineRule="auto"/>
        <w:rPr>
          <w:rFonts w:ascii="Times New Roman" w:eastAsia="Times New Roman" w:hAnsi="Times New Roman" w:cs="Times New Roman"/>
          <w:sz w:val="28"/>
          <w:szCs w:val="28"/>
          <w:lang w:eastAsia="pl-PL"/>
        </w:rPr>
      </w:pPr>
      <w:r w:rsidRPr="00C87938">
        <w:rPr>
          <w:rFonts w:ascii="Times New Roman" w:eastAsia="Times New Roman" w:hAnsi="Times New Roman" w:cs="Times New Roman"/>
          <w:sz w:val="28"/>
          <w:szCs w:val="28"/>
          <w:lang w:eastAsia="pl-PL"/>
        </w:rPr>
        <w:t>Stosować najlepiej po</w:t>
      </w:r>
      <w:r w:rsidR="00390AF8" w:rsidRPr="00C87938">
        <w:rPr>
          <w:rFonts w:ascii="Times New Roman" w:eastAsia="Times New Roman" w:hAnsi="Times New Roman" w:cs="Times New Roman"/>
          <w:sz w:val="28"/>
          <w:szCs w:val="28"/>
          <w:lang w:eastAsia="pl-PL"/>
        </w:rPr>
        <w:t xml:space="preserve"> zakończony</w:t>
      </w:r>
      <w:r w:rsidRPr="00C87938">
        <w:rPr>
          <w:rFonts w:ascii="Times New Roman" w:eastAsia="Times New Roman" w:hAnsi="Times New Roman" w:cs="Times New Roman"/>
          <w:sz w:val="28"/>
          <w:szCs w:val="28"/>
          <w:lang w:eastAsia="pl-PL"/>
        </w:rPr>
        <w:t>m</w:t>
      </w:r>
      <w:r w:rsidR="00390AF8" w:rsidRPr="00C87938">
        <w:rPr>
          <w:rFonts w:ascii="Times New Roman" w:eastAsia="Times New Roman" w:hAnsi="Times New Roman" w:cs="Times New Roman"/>
          <w:sz w:val="28"/>
          <w:szCs w:val="28"/>
          <w:lang w:eastAsia="pl-PL"/>
        </w:rPr>
        <w:t xml:space="preserve"> już roz</w:t>
      </w:r>
      <w:r w:rsidRPr="00C87938">
        <w:rPr>
          <w:rFonts w:ascii="Times New Roman" w:eastAsia="Times New Roman" w:hAnsi="Times New Roman" w:cs="Times New Roman"/>
          <w:sz w:val="28"/>
          <w:szCs w:val="28"/>
          <w:lang w:eastAsia="pl-PL"/>
        </w:rPr>
        <w:t>wo</w:t>
      </w:r>
      <w:r w:rsidR="00390AF8" w:rsidRPr="00C87938">
        <w:rPr>
          <w:rFonts w:ascii="Times New Roman" w:eastAsia="Times New Roman" w:hAnsi="Times New Roman" w:cs="Times New Roman"/>
          <w:sz w:val="28"/>
          <w:szCs w:val="28"/>
          <w:lang w:eastAsia="pl-PL"/>
        </w:rPr>
        <w:t>j</w:t>
      </w:r>
      <w:r w:rsidRPr="00C87938">
        <w:rPr>
          <w:rFonts w:ascii="Times New Roman" w:eastAsia="Times New Roman" w:hAnsi="Times New Roman" w:cs="Times New Roman"/>
          <w:sz w:val="28"/>
          <w:szCs w:val="28"/>
          <w:lang w:eastAsia="pl-PL"/>
        </w:rPr>
        <w:t>u mowy (czyli od 7r.ż.), bowiem obniża ona sprawność narządów artykulacyjnych (mięśni warg, języka, policzków).</w:t>
      </w:r>
      <w:r w:rsidR="00390AF8" w:rsidRPr="00C87938">
        <w:rPr>
          <w:rFonts w:ascii="Times New Roman" w:eastAsia="Times New Roman" w:hAnsi="Times New Roman" w:cs="Times New Roman"/>
          <w:sz w:val="28"/>
          <w:szCs w:val="28"/>
          <w:lang w:eastAsia="pl-PL"/>
        </w:rPr>
        <w:t xml:space="preserve"> Ponadto, </w:t>
      </w:r>
      <w:r w:rsidRPr="00C87938">
        <w:rPr>
          <w:rFonts w:ascii="Times New Roman" w:eastAsia="Times New Roman" w:hAnsi="Times New Roman" w:cs="Times New Roman"/>
          <w:sz w:val="28"/>
          <w:szCs w:val="28"/>
          <w:lang w:eastAsia="pl-PL"/>
        </w:rPr>
        <w:t>butelka z dzióbkiem może</w:t>
      </w:r>
      <w:r w:rsidR="00390AF8" w:rsidRPr="00C87938">
        <w:rPr>
          <w:rFonts w:ascii="Times New Roman" w:eastAsia="Times New Roman" w:hAnsi="Times New Roman" w:cs="Times New Roman"/>
          <w:sz w:val="28"/>
          <w:szCs w:val="28"/>
          <w:lang w:eastAsia="pl-PL"/>
        </w:rPr>
        <w:t xml:space="preserve"> przyczyniać się </w:t>
      </w:r>
      <w:r w:rsidRPr="00C87938">
        <w:rPr>
          <w:rFonts w:ascii="Times New Roman" w:eastAsia="Times New Roman" w:hAnsi="Times New Roman" w:cs="Times New Roman"/>
          <w:sz w:val="28"/>
          <w:szCs w:val="28"/>
          <w:lang w:eastAsia="pl-PL"/>
        </w:rPr>
        <w:t xml:space="preserve">także </w:t>
      </w:r>
      <w:r w:rsidR="00390AF8" w:rsidRPr="00C87938">
        <w:rPr>
          <w:rFonts w:ascii="Times New Roman" w:eastAsia="Times New Roman" w:hAnsi="Times New Roman" w:cs="Times New Roman"/>
          <w:sz w:val="28"/>
          <w:szCs w:val="28"/>
          <w:lang w:eastAsia="pl-PL"/>
        </w:rPr>
        <w:t>do wad zgryzu i międzyzębowej realizacji głosek.</w:t>
      </w:r>
    </w:p>
    <w:p w:rsidR="005544BD" w:rsidRPr="00C87938" w:rsidRDefault="008B76F1" w:rsidP="008B76F1">
      <w:pPr>
        <w:pStyle w:val="Akapitzlist"/>
        <w:spacing w:before="100" w:beforeAutospacing="1" w:after="100" w:afterAutospacing="1" w:line="240" w:lineRule="auto"/>
        <w:rPr>
          <w:rFonts w:ascii="Times New Roman" w:eastAsia="Times New Roman" w:hAnsi="Times New Roman" w:cs="Times New Roman"/>
          <w:b/>
          <w:sz w:val="28"/>
          <w:szCs w:val="28"/>
          <w:lang w:eastAsia="pl-PL"/>
        </w:rPr>
      </w:pPr>
      <w:r w:rsidRPr="00C87938">
        <w:rPr>
          <w:rFonts w:ascii="Times New Roman" w:eastAsia="Times New Roman" w:hAnsi="Times New Roman" w:cs="Times New Roman"/>
          <w:sz w:val="28"/>
          <w:szCs w:val="28"/>
          <w:lang w:eastAsia="pl-PL"/>
        </w:rPr>
        <w:lastRenderedPageBreak/>
        <w:t xml:space="preserve">Jaki kubek wybrać </w:t>
      </w:r>
      <w:r w:rsidRPr="00C87938">
        <w:rPr>
          <w:rFonts w:ascii="Times New Roman" w:eastAsia="Times New Roman" w:hAnsi="Times New Roman" w:cs="Times New Roman"/>
          <w:b/>
          <w:sz w:val="28"/>
          <w:szCs w:val="28"/>
          <w:lang w:eastAsia="pl-PL"/>
        </w:rPr>
        <w:t>na spacer</w:t>
      </w:r>
      <w:r w:rsidRPr="00C87938">
        <w:rPr>
          <w:rFonts w:ascii="Times New Roman" w:eastAsia="Times New Roman" w:hAnsi="Times New Roman" w:cs="Times New Roman"/>
          <w:sz w:val="28"/>
          <w:szCs w:val="28"/>
          <w:lang w:eastAsia="pl-PL"/>
        </w:rPr>
        <w:t>?</w:t>
      </w:r>
      <w:r w:rsidRPr="00C87938">
        <w:rPr>
          <w:rFonts w:ascii="Times New Roman" w:eastAsia="Times New Roman" w:hAnsi="Times New Roman" w:cs="Times New Roman"/>
          <w:b/>
          <w:sz w:val="28"/>
          <w:szCs w:val="28"/>
          <w:lang w:eastAsia="pl-PL"/>
        </w:rPr>
        <w:t xml:space="preserve"> – najlepszy bidon ze słomką.</w:t>
      </w:r>
    </w:p>
    <w:p w:rsidR="002B38D7" w:rsidRPr="00C87938" w:rsidRDefault="008B76F1" w:rsidP="00390AF8">
      <w:pPr>
        <w:spacing w:before="100" w:beforeAutospacing="1" w:after="100" w:afterAutospacing="1" w:line="240" w:lineRule="auto"/>
        <w:rPr>
          <w:rFonts w:ascii="Times New Roman" w:eastAsia="Times New Roman" w:hAnsi="Times New Roman" w:cs="Times New Roman"/>
          <w:sz w:val="28"/>
          <w:szCs w:val="28"/>
          <w:lang w:eastAsia="pl-PL"/>
        </w:rPr>
      </w:pPr>
      <w:r w:rsidRPr="00C87938">
        <w:rPr>
          <w:rFonts w:ascii="Times New Roman" w:eastAsia="Times New Roman" w:hAnsi="Times New Roman" w:cs="Times New Roman"/>
          <w:sz w:val="28"/>
          <w:szCs w:val="28"/>
          <w:lang w:eastAsia="pl-PL"/>
        </w:rPr>
        <w:t>Podczas picia przez słomkę pracuje mięsień okrężny warg i mięśnie policzków. Dziecko ćwiczy cofanie języka, utrzymuje prawidłową pozycję żuchwy oraz pierścień zwierający gardło. Na dworze spokojnie można używać bidonu ze s</w:t>
      </w:r>
      <w:r w:rsidR="002B38D7">
        <w:rPr>
          <w:rFonts w:ascii="Times New Roman" w:eastAsia="Times New Roman" w:hAnsi="Times New Roman" w:cs="Times New Roman"/>
          <w:sz w:val="28"/>
          <w:szCs w:val="28"/>
          <w:lang w:eastAsia="pl-PL"/>
        </w:rPr>
        <w:t>łomką.</w:t>
      </w:r>
      <w:r w:rsidRPr="00C87938">
        <w:rPr>
          <w:rFonts w:ascii="Times New Roman" w:eastAsia="Times New Roman" w:hAnsi="Times New Roman" w:cs="Times New Roman"/>
          <w:sz w:val="28"/>
          <w:szCs w:val="28"/>
          <w:lang w:eastAsia="pl-PL"/>
        </w:rPr>
        <w:t xml:space="preserve"> </w:t>
      </w:r>
      <w:r w:rsidR="002B38D7">
        <w:rPr>
          <w:rFonts w:ascii="Times New Roman" w:eastAsia="Times New Roman" w:hAnsi="Times New Roman" w:cs="Times New Roman"/>
          <w:sz w:val="28"/>
          <w:szCs w:val="28"/>
          <w:lang w:eastAsia="pl-PL"/>
        </w:rPr>
        <w:t>I jeszcze jedno spostrzeżenie, słomka powinna być umiejscowiona w centralnym miejscu („dzieli język na pół”), a nie w kącikach ust.</w:t>
      </w:r>
    </w:p>
    <w:p w:rsidR="002700E8" w:rsidRPr="00C87938" w:rsidRDefault="002700E8" w:rsidP="00C00373">
      <w:pPr>
        <w:pStyle w:val="Akapitzlist"/>
        <w:numPr>
          <w:ilvl w:val="0"/>
          <w:numId w:val="1"/>
        </w:numPr>
        <w:spacing w:before="100" w:beforeAutospacing="1" w:after="100" w:afterAutospacing="1" w:line="240" w:lineRule="auto"/>
        <w:rPr>
          <w:rFonts w:ascii="Times New Roman" w:eastAsia="Times New Roman" w:hAnsi="Times New Roman" w:cs="Times New Roman"/>
          <w:b/>
          <w:sz w:val="28"/>
          <w:szCs w:val="28"/>
          <w:lang w:eastAsia="pl-PL"/>
        </w:rPr>
      </w:pPr>
      <w:r w:rsidRPr="00C87938">
        <w:rPr>
          <w:rFonts w:ascii="Times New Roman" w:eastAsia="Times New Roman" w:hAnsi="Times New Roman" w:cs="Times New Roman"/>
          <w:b/>
          <w:sz w:val="28"/>
          <w:szCs w:val="28"/>
          <w:lang w:eastAsia="pl-PL"/>
        </w:rPr>
        <w:t>Smoczek</w:t>
      </w:r>
      <w:r w:rsidR="000D4CCC" w:rsidRPr="00C87938">
        <w:rPr>
          <w:rFonts w:ascii="Times New Roman" w:eastAsia="Times New Roman" w:hAnsi="Times New Roman" w:cs="Times New Roman"/>
          <w:b/>
          <w:sz w:val="28"/>
          <w:szCs w:val="28"/>
          <w:lang w:eastAsia="pl-PL"/>
        </w:rPr>
        <w:t>.</w:t>
      </w:r>
      <w:r w:rsidRPr="00C87938">
        <w:rPr>
          <w:rFonts w:ascii="Times New Roman" w:eastAsia="Times New Roman" w:hAnsi="Times New Roman" w:cs="Times New Roman"/>
          <w:b/>
          <w:sz w:val="28"/>
          <w:szCs w:val="28"/>
          <w:lang w:eastAsia="pl-PL"/>
        </w:rPr>
        <w:t xml:space="preserve"> </w:t>
      </w:r>
    </w:p>
    <w:p w:rsidR="002700E8" w:rsidRPr="00C87938" w:rsidRDefault="002700E8" w:rsidP="00C00373">
      <w:pPr>
        <w:spacing w:before="100" w:beforeAutospacing="1" w:after="100" w:afterAutospacing="1" w:line="240" w:lineRule="auto"/>
        <w:rPr>
          <w:rFonts w:ascii="Times New Roman" w:eastAsia="Times New Roman" w:hAnsi="Times New Roman" w:cs="Times New Roman"/>
          <w:sz w:val="28"/>
          <w:szCs w:val="28"/>
          <w:lang w:eastAsia="pl-PL"/>
        </w:rPr>
      </w:pPr>
      <w:r w:rsidRPr="00C87938">
        <w:rPr>
          <w:rFonts w:ascii="Times New Roman" w:eastAsia="Times New Roman" w:hAnsi="Times New Roman" w:cs="Times New Roman"/>
          <w:sz w:val="28"/>
          <w:szCs w:val="28"/>
          <w:lang w:eastAsia="pl-PL"/>
        </w:rPr>
        <w:t xml:space="preserve">Jeśli zdecydujemy się już na smoczek, to powinien być prawidłowo dobrany do buzi dziecka i podawany w sytuacjach trudnych, np. podczas podróży, czy zasypiania. Nie należy podawać smoczka dziecku, kiedy jest wesołe, gaworzy, bawi się, ponieważ poprzez zatkaną buzię zostaje pozbawione „treningu mówienia”. Jak również poznawania świata przez wkładanie do buzi otaczających je przedmiotów. Najlepszym momentem na odstawienie smoczka jest wiek około 12 miesiąca życia, tak jak w przypadku butelki ze smoczkiem. </w:t>
      </w:r>
    </w:p>
    <w:p w:rsidR="00C00373" w:rsidRPr="00C87938" w:rsidRDefault="00C00373" w:rsidP="00C00373">
      <w:pPr>
        <w:pStyle w:val="Akapitzlist"/>
        <w:numPr>
          <w:ilvl w:val="0"/>
          <w:numId w:val="1"/>
        </w:numPr>
        <w:spacing w:before="100" w:beforeAutospacing="1" w:after="100" w:afterAutospacing="1" w:line="240" w:lineRule="auto"/>
        <w:rPr>
          <w:rFonts w:ascii="Times New Roman" w:eastAsia="Times New Roman" w:hAnsi="Times New Roman" w:cs="Times New Roman"/>
          <w:b/>
          <w:sz w:val="28"/>
          <w:szCs w:val="28"/>
          <w:lang w:eastAsia="pl-PL"/>
        </w:rPr>
      </w:pPr>
      <w:r w:rsidRPr="00C87938">
        <w:rPr>
          <w:rFonts w:ascii="Times New Roman" w:eastAsia="Times New Roman" w:hAnsi="Times New Roman" w:cs="Times New Roman"/>
          <w:b/>
          <w:sz w:val="28"/>
          <w:szCs w:val="28"/>
          <w:lang w:eastAsia="pl-PL"/>
        </w:rPr>
        <w:t>Picie z butelki ze smoczkiem.</w:t>
      </w:r>
    </w:p>
    <w:p w:rsidR="00C00373" w:rsidRPr="00C87938" w:rsidRDefault="008709D8" w:rsidP="00C00373">
      <w:pPr>
        <w:spacing w:before="100" w:beforeAutospacing="1" w:after="100" w:afterAutospacing="1" w:line="240" w:lineRule="auto"/>
        <w:rPr>
          <w:rFonts w:ascii="Times New Roman" w:eastAsia="Times New Roman" w:hAnsi="Times New Roman" w:cs="Times New Roman"/>
          <w:sz w:val="28"/>
          <w:szCs w:val="28"/>
          <w:lang w:eastAsia="pl-PL"/>
        </w:rPr>
      </w:pPr>
      <w:r w:rsidRPr="00C87938">
        <w:rPr>
          <w:rFonts w:ascii="Times New Roman" w:eastAsia="Times New Roman" w:hAnsi="Times New Roman" w:cs="Times New Roman"/>
          <w:sz w:val="28"/>
          <w:szCs w:val="28"/>
          <w:lang w:eastAsia="pl-PL"/>
        </w:rPr>
        <w:t>Jeżeli musimy korzystać z butelki</w:t>
      </w:r>
      <w:r w:rsidR="00C00373" w:rsidRPr="00C87938">
        <w:rPr>
          <w:rFonts w:ascii="Times New Roman" w:eastAsia="Times New Roman" w:hAnsi="Times New Roman" w:cs="Times New Roman"/>
          <w:sz w:val="28"/>
          <w:szCs w:val="28"/>
          <w:lang w:eastAsia="pl-PL"/>
        </w:rPr>
        <w:t xml:space="preserve"> ze smoczkiem, należy pamiętać, aby smoczek by</w:t>
      </w:r>
      <w:r w:rsidRPr="00C87938">
        <w:rPr>
          <w:rFonts w:ascii="Times New Roman" w:eastAsia="Times New Roman" w:hAnsi="Times New Roman" w:cs="Times New Roman"/>
          <w:sz w:val="28"/>
          <w:szCs w:val="28"/>
          <w:lang w:eastAsia="pl-PL"/>
        </w:rPr>
        <w:t>ł,</w:t>
      </w:r>
      <w:r w:rsidR="00C00373" w:rsidRPr="00C87938">
        <w:rPr>
          <w:rFonts w:ascii="Times New Roman" w:eastAsia="Times New Roman" w:hAnsi="Times New Roman" w:cs="Times New Roman"/>
          <w:sz w:val="28"/>
          <w:szCs w:val="28"/>
          <w:lang w:eastAsia="pl-PL"/>
        </w:rPr>
        <w:t xml:space="preserve"> jak najbardziej zbliżony kształtem do kobiecej piersi. Podstawa smoczka powinna być twarda, aby zapewnić dziecku stabilność i wspomóc w czuciu ułożenia mięśni wargowych. Końcówka powinna być miękka, aby mogła po</w:t>
      </w:r>
      <w:r w:rsidRPr="00C87938">
        <w:rPr>
          <w:rFonts w:ascii="Times New Roman" w:eastAsia="Times New Roman" w:hAnsi="Times New Roman" w:cs="Times New Roman"/>
          <w:sz w:val="28"/>
          <w:szCs w:val="28"/>
          <w:lang w:eastAsia="pl-PL"/>
        </w:rPr>
        <w:t>ddawać się rytmowi ssania.</w:t>
      </w:r>
      <w:r w:rsidR="00C87938">
        <w:rPr>
          <w:rFonts w:ascii="Times New Roman" w:eastAsia="Times New Roman" w:hAnsi="Times New Roman" w:cs="Times New Roman"/>
          <w:sz w:val="28"/>
          <w:szCs w:val="28"/>
          <w:lang w:eastAsia="pl-PL"/>
        </w:rPr>
        <w:t xml:space="preserve"> </w:t>
      </w:r>
      <w:r w:rsidR="00C00373" w:rsidRPr="00C87938">
        <w:rPr>
          <w:rFonts w:ascii="Times New Roman" w:eastAsia="Times New Roman" w:hAnsi="Times New Roman" w:cs="Times New Roman"/>
          <w:sz w:val="28"/>
          <w:szCs w:val="28"/>
          <w:lang w:eastAsia="pl-PL"/>
        </w:rPr>
        <w:t xml:space="preserve">Taka końcówka wydłuża się podczas ssania, a kiedy następuje połknięcie, wraca do pozycji pierwotnej. </w:t>
      </w:r>
    </w:p>
    <w:p w:rsidR="00C00373" w:rsidRPr="00C87938" w:rsidRDefault="00C00373" w:rsidP="00C00373">
      <w:pPr>
        <w:spacing w:before="100" w:beforeAutospacing="1" w:after="100" w:afterAutospacing="1" w:line="240" w:lineRule="auto"/>
        <w:rPr>
          <w:rFonts w:ascii="Times New Roman" w:eastAsia="Times New Roman" w:hAnsi="Times New Roman" w:cs="Times New Roman"/>
          <w:sz w:val="28"/>
          <w:szCs w:val="28"/>
          <w:lang w:eastAsia="pl-PL"/>
        </w:rPr>
      </w:pPr>
      <w:r w:rsidRPr="00C87938">
        <w:rPr>
          <w:rFonts w:ascii="Times New Roman" w:eastAsia="Times New Roman" w:hAnsi="Times New Roman" w:cs="Times New Roman"/>
          <w:sz w:val="28"/>
          <w:szCs w:val="28"/>
          <w:lang w:eastAsia="pl-PL"/>
        </w:rPr>
        <w:t xml:space="preserve">Po ukończeniu przez dziecko </w:t>
      </w:r>
      <w:r w:rsidRPr="00C87938">
        <w:rPr>
          <w:rFonts w:ascii="Times New Roman" w:eastAsia="Times New Roman" w:hAnsi="Times New Roman" w:cs="Times New Roman"/>
          <w:b/>
          <w:bCs/>
          <w:sz w:val="28"/>
          <w:szCs w:val="28"/>
          <w:lang w:eastAsia="pl-PL"/>
        </w:rPr>
        <w:t>12 miesiąca życia</w:t>
      </w:r>
      <w:r w:rsidRPr="00C87938">
        <w:rPr>
          <w:rFonts w:ascii="Times New Roman" w:eastAsia="Times New Roman" w:hAnsi="Times New Roman" w:cs="Times New Roman"/>
          <w:sz w:val="28"/>
          <w:szCs w:val="28"/>
          <w:lang w:eastAsia="pl-PL"/>
        </w:rPr>
        <w:t xml:space="preserve"> </w:t>
      </w:r>
      <w:r w:rsidRPr="009D2420">
        <w:rPr>
          <w:rFonts w:ascii="Times New Roman" w:eastAsia="Times New Roman" w:hAnsi="Times New Roman" w:cs="Times New Roman"/>
          <w:b/>
          <w:sz w:val="28"/>
          <w:szCs w:val="28"/>
          <w:lang w:eastAsia="pl-PL"/>
        </w:rPr>
        <w:t>należy stopniowo odstawiać</w:t>
      </w:r>
      <w:r w:rsidRPr="00C87938">
        <w:rPr>
          <w:rFonts w:ascii="Times New Roman" w:eastAsia="Times New Roman" w:hAnsi="Times New Roman" w:cs="Times New Roman"/>
          <w:sz w:val="28"/>
          <w:szCs w:val="28"/>
          <w:lang w:eastAsia="pl-PL"/>
        </w:rPr>
        <w:t xml:space="preserve"> butelkę ze smoczkiem. Długotrwałe picie z butelki może mieć negatywne skutki dla przyszłej artykulacji. </w:t>
      </w:r>
    </w:p>
    <w:p w:rsidR="00C00373" w:rsidRPr="00C87938" w:rsidRDefault="00C00373" w:rsidP="00C00373">
      <w:pPr>
        <w:numPr>
          <w:ilvl w:val="0"/>
          <w:numId w:val="4"/>
        </w:numPr>
        <w:spacing w:before="100" w:beforeAutospacing="1" w:after="100" w:afterAutospacing="1" w:line="240" w:lineRule="auto"/>
        <w:rPr>
          <w:rFonts w:ascii="Times New Roman" w:eastAsia="Times New Roman" w:hAnsi="Times New Roman" w:cs="Times New Roman"/>
          <w:sz w:val="28"/>
          <w:szCs w:val="28"/>
          <w:lang w:eastAsia="pl-PL"/>
        </w:rPr>
      </w:pPr>
      <w:r w:rsidRPr="00C87938">
        <w:rPr>
          <w:rFonts w:ascii="Times New Roman" w:eastAsia="Times New Roman" w:hAnsi="Times New Roman" w:cs="Times New Roman"/>
          <w:sz w:val="28"/>
          <w:szCs w:val="28"/>
          <w:lang w:eastAsia="pl-PL"/>
        </w:rPr>
        <w:t>podczas picia z butelki język leżąc, wykonuje jedynie ruchy tłokowe</w:t>
      </w:r>
      <w:r w:rsidR="008709D8" w:rsidRPr="00C87938">
        <w:rPr>
          <w:rFonts w:ascii="Times New Roman" w:eastAsia="Times New Roman" w:hAnsi="Times New Roman" w:cs="Times New Roman"/>
          <w:sz w:val="28"/>
          <w:szCs w:val="28"/>
          <w:lang w:eastAsia="pl-PL"/>
        </w:rPr>
        <w:t>,</w:t>
      </w:r>
      <w:r w:rsidRPr="00C87938">
        <w:rPr>
          <w:rFonts w:ascii="Times New Roman" w:eastAsia="Times New Roman" w:hAnsi="Times New Roman" w:cs="Times New Roman"/>
          <w:sz w:val="28"/>
          <w:szCs w:val="28"/>
          <w:lang w:eastAsia="pl-PL"/>
        </w:rPr>
        <w:t> </w:t>
      </w:r>
      <w:r w:rsidRPr="00C87938">
        <w:rPr>
          <w:rFonts w:ascii="Times New Roman" w:eastAsia="Times New Roman" w:hAnsi="Times New Roman" w:cs="Times New Roman"/>
          <w:iCs/>
          <w:sz w:val="28"/>
          <w:szCs w:val="28"/>
          <w:lang w:eastAsia="pl-PL"/>
        </w:rPr>
        <w:t xml:space="preserve">wpływa </w:t>
      </w:r>
      <w:r w:rsidR="008709D8" w:rsidRPr="00C87938">
        <w:rPr>
          <w:rFonts w:ascii="Times New Roman" w:eastAsia="Times New Roman" w:hAnsi="Times New Roman" w:cs="Times New Roman"/>
          <w:iCs/>
          <w:sz w:val="28"/>
          <w:szCs w:val="28"/>
          <w:lang w:eastAsia="pl-PL"/>
        </w:rPr>
        <w:t xml:space="preserve">to </w:t>
      </w:r>
      <w:r w:rsidRPr="00C87938">
        <w:rPr>
          <w:rFonts w:ascii="Times New Roman" w:eastAsia="Times New Roman" w:hAnsi="Times New Roman" w:cs="Times New Roman"/>
          <w:iCs/>
          <w:sz w:val="28"/>
          <w:szCs w:val="28"/>
          <w:lang w:eastAsia="pl-PL"/>
        </w:rPr>
        <w:t>na obniżoną sprawność mięśni języka i trudności z pionizacją, która jest niezbędna do wymowy głosek: r, l, sz, ż, cz, dż</w:t>
      </w:r>
      <w:r w:rsidR="008709D8" w:rsidRPr="00C87938">
        <w:rPr>
          <w:rFonts w:ascii="Times New Roman" w:eastAsia="Times New Roman" w:hAnsi="Times New Roman" w:cs="Times New Roman"/>
          <w:iCs/>
          <w:sz w:val="28"/>
          <w:szCs w:val="28"/>
          <w:lang w:eastAsia="pl-PL"/>
        </w:rPr>
        <w:t>;</w:t>
      </w:r>
    </w:p>
    <w:p w:rsidR="008709D8" w:rsidRPr="00C87938" w:rsidRDefault="008709D8" w:rsidP="008709D8">
      <w:pPr>
        <w:pStyle w:val="Akapitzlist"/>
        <w:numPr>
          <w:ilvl w:val="0"/>
          <w:numId w:val="4"/>
        </w:numPr>
        <w:spacing w:before="100" w:beforeAutospacing="1" w:after="100" w:afterAutospacing="1" w:line="240" w:lineRule="auto"/>
        <w:rPr>
          <w:rFonts w:ascii="Times New Roman" w:eastAsia="Times New Roman" w:hAnsi="Times New Roman" w:cs="Times New Roman"/>
          <w:sz w:val="28"/>
          <w:szCs w:val="28"/>
          <w:lang w:eastAsia="pl-PL"/>
        </w:rPr>
      </w:pPr>
      <w:r w:rsidRPr="00C87938">
        <w:rPr>
          <w:rFonts w:ascii="Times New Roman" w:eastAsia="Times New Roman" w:hAnsi="Times New Roman" w:cs="Times New Roman"/>
          <w:iCs/>
          <w:sz w:val="28"/>
          <w:szCs w:val="28"/>
          <w:lang w:eastAsia="pl-PL"/>
        </w:rPr>
        <w:t>długotrwałe picie z butelki może prowadzić do powstania zgryzu otwartego;</w:t>
      </w:r>
    </w:p>
    <w:p w:rsidR="00AE5306" w:rsidRPr="009D2420" w:rsidRDefault="008709D8" w:rsidP="00AE5306">
      <w:pPr>
        <w:pStyle w:val="Akapitzlist"/>
        <w:numPr>
          <w:ilvl w:val="0"/>
          <w:numId w:val="4"/>
        </w:numPr>
        <w:spacing w:before="100" w:beforeAutospacing="1" w:after="100" w:afterAutospacing="1" w:line="240" w:lineRule="auto"/>
        <w:rPr>
          <w:rFonts w:ascii="Times New Roman" w:eastAsia="Times New Roman" w:hAnsi="Times New Roman" w:cs="Times New Roman"/>
          <w:sz w:val="28"/>
          <w:szCs w:val="28"/>
          <w:lang w:eastAsia="pl-PL"/>
        </w:rPr>
      </w:pPr>
      <w:r w:rsidRPr="00C87938">
        <w:rPr>
          <w:rFonts w:ascii="Times New Roman" w:eastAsia="Times New Roman" w:hAnsi="Times New Roman" w:cs="Times New Roman"/>
          <w:iCs/>
          <w:sz w:val="28"/>
          <w:szCs w:val="28"/>
          <w:lang w:eastAsia="pl-PL"/>
        </w:rPr>
        <w:t>może przyczynić się do wady wymowy – seplenienia międzyzębowego;</w:t>
      </w:r>
    </w:p>
    <w:p w:rsidR="009D2420" w:rsidRPr="009D2420" w:rsidRDefault="009D2420" w:rsidP="009D2420">
      <w:pPr>
        <w:pStyle w:val="Akapitzlist"/>
        <w:spacing w:before="100" w:beforeAutospacing="1" w:after="100" w:afterAutospacing="1" w:line="240" w:lineRule="auto"/>
        <w:rPr>
          <w:rFonts w:ascii="Times New Roman" w:eastAsia="Times New Roman" w:hAnsi="Times New Roman" w:cs="Times New Roman"/>
          <w:sz w:val="28"/>
          <w:szCs w:val="28"/>
          <w:lang w:eastAsia="pl-PL"/>
        </w:rPr>
      </w:pPr>
    </w:p>
    <w:p w:rsidR="00AE5306" w:rsidRPr="00C87938" w:rsidRDefault="00AE5306" w:rsidP="00AE5306">
      <w:pPr>
        <w:pStyle w:val="Akapitzlist"/>
        <w:numPr>
          <w:ilvl w:val="0"/>
          <w:numId w:val="1"/>
        </w:numPr>
        <w:spacing w:before="100" w:beforeAutospacing="1" w:after="100" w:afterAutospacing="1" w:line="240" w:lineRule="auto"/>
        <w:rPr>
          <w:rFonts w:ascii="Times New Roman" w:eastAsia="Times New Roman" w:hAnsi="Times New Roman" w:cs="Times New Roman"/>
          <w:b/>
          <w:sz w:val="28"/>
          <w:szCs w:val="28"/>
          <w:lang w:eastAsia="pl-PL"/>
        </w:rPr>
      </w:pPr>
      <w:r w:rsidRPr="00C87938">
        <w:rPr>
          <w:rFonts w:ascii="Times New Roman" w:eastAsia="Times New Roman" w:hAnsi="Times New Roman" w:cs="Times New Roman"/>
          <w:b/>
          <w:sz w:val="28"/>
          <w:szCs w:val="28"/>
          <w:lang w:eastAsia="pl-PL"/>
        </w:rPr>
        <w:t>Telewizja/ komórka.</w:t>
      </w:r>
    </w:p>
    <w:p w:rsidR="00AE5306" w:rsidRPr="00C87938" w:rsidRDefault="00AE5306" w:rsidP="00AE5306">
      <w:pPr>
        <w:spacing w:before="100" w:beforeAutospacing="1" w:after="100" w:afterAutospacing="1" w:line="240" w:lineRule="auto"/>
        <w:rPr>
          <w:rFonts w:ascii="Times New Roman" w:eastAsia="Times New Roman" w:hAnsi="Times New Roman" w:cs="Times New Roman"/>
          <w:sz w:val="28"/>
          <w:szCs w:val="28"/>
          <w:lang w:eastAsia="pl-PL"/>
        </w:rPr>
      </w:pPr>
      <w:r w:rsidRPr="00C87938">
        <w:rPr>
          <w:rFonts w:ascii="Times New Roman" w:eastAsia="Times New Roman" w:hAnsi="Times New Roman" w:cs="Times New Roman"/>
          <w:sz w:val="28"/>
          <w:szCs w:val="28"/>
          <w:lang w:eastAsia="pl-PL"/>
        </w:rPr>
        <w:t xml:space="preserve">Lewa półkula mózgu odpowiada za rozwój mowy, naukę języka. Prawa półkula mózgu odpowiedzialna jest za odbiór i przetwarzanie bodźców dźwiękowych i obrazowych. Telewizja aktywuje prawą półkulę mózgu, hamując jednocześnie działanie lewej półkuli, opóźniając tym samym rozwój mowy. </w:t>
      </w:r>
    </w:p>
    <w:p w:rsidR="00BE1CFD" w:rsidRPr="00C87938" w:rsidRDefault="00AE5306" w:rsidP="00AE5306">
      <w:pPr>
        <w:spacing w:before="100" w:beforeAutospacing="1" w:after="100" w:afterAutospacing="1" w:line="240" w:lineRule="auto"/>
        <w:rPr>
          <w:rFonts w:ascii="Times New Roman" w:eastAsia="Times New Roman" w:hAnsi="Times New Roman" w:cs="Times New Roman"/>
          <w:sz w:val="28"/>
          <w:szCs w:val="28"/>
          <w:lang w:eastAsia="pl-PL"/>
        </w:rPr>
      </w:pPr>
      <w:r w:rsidRPr="00C87938">
        <w:rPr>
          <w:rFonts w:ascii="Times New Roman" w:eastAsia="Times New Roman" w:hAnsi="Times New Roman" w:cs="Times New Roman"/>
          <w:sz w:val="28"/>
          <w:szCs w:val="28"/>
          <w:lang w:eastAsia="pl-PL"/>
        </w:rPr>
        <w:lastRenderedPageBreak/>
        <w:t>Telewizor w tle, wiele grających zabawek, ciągle włączone radio sprawiają, że dziecko jest bombardowane bodźcami prawopółkulowymi, a otrzymuje zbyt mało lewopółkulowych – językowych.</w:t>
      </w:r>
    </w:p>
    <w:p w:rsidR="002539B7" w:rsidRDefault="00AE5306" w:rsidP="00AE5306">
      <w:pPr>
        <w:spacing w:before="100" w:beforeAutospacing="1" w:after="100" w:afterAutospacing="1" w:line="240" w:lineRule="auto"/>
        <w:rPr>
          <w:rFonts w:ascii="Times New Roman" w:eastAsia="Times New Roman" w:hAnsi="Times New Roman" w:cs="Times New Roman"/>
          <w:sz w:val="28"/>
          <w:szCs w:val="28"/>
          <w:lang w:eastAsia="pl-PL"/>
        </w:rPr>
      </w:pPr>
      <w:r w:rsidRPr="00C87938">
        <w:rPr>
          <w:rFonts w:ascii="Times New Roman" w:eastAsia="Times New Roman" w:hAnsi="Times New Roman" w:cs="Times New Roman"/>
          <w:sz w:val="28"/>
          <w:szCs w:val="28"/>
          <w:lang w:eastAsia="pl-PL"/>
        </w:rPr>
        <w:t xml:space="preserve">Dziecko, które ogląda zbyt dużo bajek słyszy dźwięk fizyczny, ale może mieć problem z przetworzeniem dźwięku mowy. Usłyszy wołanie, ale nie zarejestruje, że rodzic go woła i w dodatku, że woła na obiad. Co więcej, uszkodzeniu ulegają również neurony zwierciadlane, które są odpowiedzialne za rozumienie emocji i empatię. W efekcie </w:t>
      </w:r>
      <w:r w:rsidRPr="00C87938">
        <w:rPr>
          <w:rFonts w:ascii="Times New Roman" w:eastAsia="Times New Roman" w:hAnsi="Times New Roman" w:cs="Times New Roman"/>
          <w:bCs/>
          <w:sz w:val="28"/>
          <w:szCs w:val="28"/>
          <w:lang w:eastAsia="pl-PL"/>
        </w:rPr>
        <w:t>wpływa to nega</w:t>
      </w:r>
      <w:r w:rsidR="00BE1CFD" w:rsidRPr="00C87938">
        <w:rPr>
          <w:rFonts w:ascii="Times New Roman" w:eastAsia="Times New Roman" w:hAnsi="Times New Roman" w:cs="Times New Roman"/>
          <w:bCs/>
          <w:sz w:val="28"/>
          <w:szCs w:val="28"/>
          <w:lang w:eastAsia="pl-PL"/>
        </w:rPr>
        <w:t>tywnie na kontakty</w:t>
      </w:r>
      <w:r w:rsidR="00BE1CFD" w:rsidRPr="00C87938">
        <w:rPr>
          <w:rFonts w:ascii="Times New Roman" w:eastAsia="Times New Roman" w:hAnsi="Times New Roman" w:cs="Times New Roman"/>
          <w:sz w:val="28"/>
          <w:szCs w:val="28"/>
          <w:lang w:eastAsia="pl-PL"/>
        </w:rPr>
        <w:t xml:space="preserve"> z rówieśnikami/ interpersonalne.</w:t>
      </w:r>
      <w:r w:rsidRPr="00C87938">
        <w:rPr>
          <w:rFonts w:ascii="Times New Roman" w:eastAsia="Times New Roman" w:hAnsi="Times New Roman" w:cs="Times New Roman"/>
          <w:sz w:val="28"/>
          <w:szCs w:val="28"/>
          <w:lang w:eastAsia="pl-PL"/>
        </w:rPr>
        <w:t xml:space="preserve"> Telewizja dostarcza rozrywki, która nie angażuje potencjału intelektualnego, nie wymaga myślenia, analizowania przyczynowo – skutkowego. Ponadto, szybko zmieniające się obrazy, efekty dźwiękowe, przebodźcowują dziecko, co wpływa negaty</w:t>
      </w:r>
      <w:r w:rsidR="00BE1CFD" w:rsidRPr="00C87938">
        <w:rPr>
          <w:rFonts w:ascii="Times New Roman" w:eastAsia="Times New Roman" w:hAnsi="Times New Roman" w:cs="Times New Roman"/>
          <w:sz w:val="28"/>
          <w:szCs w:val="28"/>
          <w:lang w:eastAsia="pl-PL"/>
        </w:rPr>
        <w:t>wnie na jego poziom pobudzenia, a więc na układ nerwowy, koncentrację uwagi.</w:t>
      </w:r>
    </w:p>
    <w:p w:rsidR="002539B7" w:rsidRPr="002539B7" w:rsidRDefault="002539B7" w:rsidP="002539B7">
      <w:pPr>
        <w:pStyle w:val="Akapitzlist"/>
        <w:numPr>
          <w:ilvl w:val="0"/>
          <w:numId w:val="1"/>
        </w:numPr>
        <w:spacing w:before="100" w:beforeAutospacing="1" w:after="100" w:afterAutospacing="1" w:line="240" w:lineRule="auto"/>
        <w:rPr>
          <w:rFonts w:ascii="Times New Roman" w:eastAsia="Times New Roman" w:hAnsi="Times New Roman" w:cs="Times New Roman"/>
          <w:b/>
          <w:sz w:val="28"/>
          <w:szCs w:val="28"/>
          <w:lang w:eastAsia="pl-PL"/>
        </w:rPr>
      </w:pPr>
      <w:r w:rsidRPr="002539B7">
        <w:rPr>
          <w:rFonts w:ascii="Times New Roman" w:eastAsia="Times New Roman" w:hAnsi="Times New Roman" w:cs="Times New Roman"/>
          <w:b/>
          <w:sz w:val="28"/>
          <w:szCs w:val="28"/>
          <w:lang w:eastAsia="pl-PL"/>
        </w:rPr>
        <w:t>Przerost migdałka gardłowego.</w:t>
      </w:r>
    </w:p>
    <w:p w:rsidR="009D2420" w:rsidRDefault="009D2420" w:rsidP="009D2420">
      <w:pPr>
        <w:pStyle w:val="NormalnyWeb"/>
        <w:jc w:val="both"/>
        <w:rPr>
          <w:sz w:val="28"/>
          <w:szCs w:val="28"/>
        </w:rPr>
      </w:pPr>
      <w:r w:rsidRPr="009D2420">
        <w:rPr>
          <w:sz w:val="28"/>
          <w:szCs w:val="28"/>
        </w:rPr>
        <w:t>Mowę dzieci z przerośniętym migdałkiem gardłowym charakteryzuje nosowanie. Dzieci te mają utrudnione oddychanie i często upośledzenie słuchu z powodu przewlekłych nieżytów trąbki słuchowej i zapalenia ucha środkowego.</w:t>
      </w:r>
      <w:r w:rsidRPr="009D2420">
        <w:rPr>
          <w:sz w:val="28"/>
          <w:szCs w:val="28"/>
        </w:rPr>
        <w:br/>
        <w:t>Nieprawidłowy tor oddechowy - oddychanie ustami, a także</w:t>
      </w:r>
      <w:r>
        <w:rPr>
          <w:sz w:val="28"/>
          <w:szCs w:val="28"/>
        </w:rPr>
        <w:t xml:space="preserve"> niekiedy</w:t>
      </w:r>
      <w:r w:rsidRPr="009D2420">
        <w:rPr>
          <w:sz w:val="28"/>
          <w:szCs w:val="28"/>
        </w:rPr>
        <w:t xml:space="preserve"> niedosłuch przewodzeniowy są przyczyną wielu n</w:t>
      </w:r>
      <w:r>
        <w:rPr>
          <w:sz w:val="28"/>
          <w:szCs w:val="28"/>
        </w:rPr>
        <w:t>ieprawidłowości artykulacyjnych, czy wad</w:t>
      </w:r>
      <w:r w:rsidR="00765D4E">
        <w:rPr>
          <w:sz w:val="28"/>
          <w:szCs w:val="28"/>
        </w:rPr>
        <w:t>y</w:t>
      </w:r>
      <w:r>
        <w:rPr>
          <w:sz w:val="28"/>
          <w:szCs w:val="28"/>
        </w:rPr>
        <w:t xml:space="preserve"> zgryzu.</w:t>
      </w:r>
      <w:r w:rsidRPr="009D2420">
        <w:rPr>
          <w:sz w:val="28"/>
          <w:szCs w:val="28"/>
        </w:rPr>
        <w:t xml:space="preserve"> Dziecko z przerośniętym migdałkiem musi być pod opieką laryngologa, który czasami zaleca</w:t>
      </w:r>
      <w:r>
        <w:rPr>
          <w:sz w:val="28"/>
          <w:szCs w:val="28"/>
        </w:rPr>
        <w:t xml:space="preserve"> usunięcie migdałka.</w:t>
      </w:r>
    </w:p>
    <w:p w:rsidR="004C08C2" w:rsidRDefault="004C08C2" w:rsidP="009D2420">
      <w:pPr>
        <w:pStyle w:val="NormalnyWeb"/>
        <w:jc w:val="both"/>
        <w:rPr>
          <w:sz w:val="28"/>
          <w:szCs w:val="28"/>
        </w:rPr>
      </w:pPr>
    </w:p>
    <w:p w:rsidR="004C08C2" w:rsidRPr="004C08C2" w:rsidRDefault="004C08C2" w:rsidP="009D2420">
      <w:pPr>
        <w:pStyle w:val="NormalnyWeb"/>
        <w:jc w:val="both"/>
        <w:rPr>
          <w:i/>
        </w:rPr>
      </w:pPr>
      <w:r w:rsidRPr="004C08C2">
        <w:t>Zachęcam do zapoznania się z artykułem:</w:t>
      </w:r>
      <w:r>
        <w:rPr>
          <w:sz w:val="28"/>
          <w:szCs w:val="28"/>
        </w:rPr>
        <w:t xml:space="preserve"> </w:t>
      </w:r>
      <w:r w:rsidRPr="00683480">
        <w:rPr>
          <w:b/>
          <w:i/>
        </w:rPr>
        <w:t>Warunki prawidłowego rozwoju mowy dziecka.</w:t>
      </w:r>
    </w:p>
    <w:p w:rsidR="002539B7" w:rsidRPr="002539B7" w:rsidRDefault="002539B7" w:rsidP="002539B7">
      <w:pPr>
        <w:pStyle w:val="Akapitzlist"/>
        <w:spacing w:before="100" w:beforeAutospacing="1" w:after="100" w:afterAutospacing="1" w:line="240" w:lineRule="auto"/>
        <w:rPr>
          <w:rFonts w:ascii="Times New Roman" w:eastAsia="Times New Roman" w:hAnsi="Times New Roman" w:cs="Times New Roman"/>
          <w:sz w:val="28"/>
          <w:szCs w:val="28"/>
          <w:lang w:eastAsia="pl-PL"/>
        </w:rPr>
      </w:pPr>
    </w:p>
    <w:p w:rsidR="002539B7" w:rsidRDefault="002539B7" w:rsidP="00AE5306">
      <w:pPr>
        <w:spacing w:before="100" w:beforeAutospacing="1" w:after="100" w:afterAutospacing="1" w:line="240" w:lineRule="auto"/>
        <w:rPr>
          <w:rFonts w:ascii="Times New Roman" w:eastAsia="Times New Roman" w:hAnsi="Times New Roman" w:cs="Times New Roman"/>
          <w:sz w:val="28"/>
          <w:szCs w:val="28"/>
          <w:lang w:eastAsia="pl-PL"/>
        </w:rPr>
      </w:pPr>
    </w:p>
    <w:p w:rsidR="002539B7" w:rsidRDefault="002539B7" w:rsidP="00AE5306">
      <w:pPr>
        <w:spacing w:before="100" w:beforeAutospacing="1" w:after="100" w:afterAutospacing="1" w:line="240" w:lineRule="auto"/>
        <w:rPr>
          <w:rFonts w:ascii="Times New Roman" w:eastAsia="Times New Roman" w:hAnsi="Times New Roman" w:cs="Times New Roman"/>
          <w:sz w:val="28"/>
          <w:szCs w:val="28"/>
          <w:lang w:eastAsia="pl-PL"/>
        </w:rPr>
      </w:pPr>
    </w:p>
    <w:p w:rsidR="002539B7" w:rsidRDefault="002539B7" w:rsidP="00AE5306">
      <w:pPr>
        <w:spacing w:before="100" w:beforeAutospacing="1" w:after="100" w:afterAutospacing="1" w:line="240" w:lineRule="auto"/>
        <w:rPr>
          <w:rFonts w:ascii="Times New Roman" w:eastAsia="Times New Roman" w:hAnsi="Times New Roman" w:cs="Times New Roman"/>
          <w:sz w:val="28"/>
          <w:szCs w:val="28"/>
          <w:lang w:eastAsia="pl-PL"/>
        </w:rPr>
      </w:pPr>
    </w:p>
    <w:p w:rsidR="002539B7" w:rsidRPr="00C87938" w:rsidRDefault="002539B7" w:rsidP="00AE5306">
      <w:pPr>
        <w:spacing w:before="100" w:beforeAutospacing="1" w:after="100" w:afterAutospacing="1" w:line="240" w:lineRule="auto"/>
        <w:rPr>
          <w:rFonts w:ascii="Times New Roman" w:eastAsia="Times New Roman" w:hAnsi="Times New Roman" w:cs="Times New Roman"/>
          <w:sz w:val="28"/>
          <w:szCs w:val="28"/>
          <w:lang w:eastAsia="pl-PL"/>
        </w:rPr>
      </w:pPr>
    </w:p>
    <w:p w:rsidR="00C00373" w:rsidRPr="00C00373" w:rsidRDefault="00C00373" w:rsidP="00C00373">
      <w:pPr>
        <w:spacing w:before="100" w:beforeAutospacing="1" w:after="100" w:afterAutospacing="1" w:line="240" w:lineRule="auto"/>
        <w:ind w:left="360"/>
        <w:rPr>
          <w:rFonts w:ascii="Times New Roman" w:eastAsia="Times New Roman" w:hAnsi="Times New Roman" w:cs="Times New Roman"/>
          <w:sz w:val="24"/>
          <w:szCs w:val="24"/>
          <w:lang w:eastAsia="pl-PL"/>
        </w:rPr>
      </w:pPr>
    </w:p>
    <w:p w:rsidR="002700E8" w:rsidRPr="002700E8" w:rsidRDefault="002700E8" w:rsidP="002700E8">
      <w:pPr>
        <w:spacing w:before="100" w:beforeAutospacing="1" w:after="100" w:afterAutospacing="1" w:line="240" w:lineRule="auto"/>
        <w:rPr>
          <w:rFonts w:ascii="Times New Roman" w:eastAsia="Times New Roman" w:hAnsi="Times New Roman" w:cs="Times New Roman"/>
          <w:sz w:val="24"/>
          <w:szCs w:val="24"/>
          <w:lang w:eastAsia="pl-PL"/>
        </w:rPr>
      </w:pPr>
    </w:p>
    <w:p w:rsidR="008B76F1" w:rsidRPr="00390AF8" w:rsidRDefault="008B76F1" w:rsidP="00390AF8">
      <w:pPr>
        <w:spacing w:before="100" w:beforeAutospacing="1" w:after="100" w:afterAutospacing="1" w:line="240" w:lineRule="auto"/>
        <w:rPr>
          <w:rFonts w:ascii="Times New Roman" w:eastAsia="Times New Roman" w:hAnsi="Times New Roman" w:cs="Times New Roman"/>
          <w:sz w:val="24"/>
          <w:szCs w:val="24"/>
          <w:lang w:eastAsia="pl-PL"/>
        </w:rPr>
      </w:pPr>
    </w:p>
    <w:p w:rsidR="007A2184" w:rsidRPr="007A2184" w:rsidRDefault="007A2184" w:rsidP="007A2184">
      <w:pPr>
        <w:spacing w:before="100" w:beforeAutospacing="1" w:after="100" w:afterAutospacing="1" w:line="240" w:lineRule="auto"/>
        <w:rPr>
          <w:rFonts w:ascii="Times New Roman" w:eastAsia="Times New Roman" w:hAnsi="Times New Roman" w:cs="Times New Roman"/>
          <w:sz w:val="24"/>
          <w:szCs w:val="24"/>
          <w:lang w:eastAsia="pl-PL"/>
        </w:rPr>
      </w:pPr>
    </w:p>
    <w:p w:rsidR="00677ED8" w:rsidRPr="00CB6003" w:rsidRDefault="00677ED8" w:rsidP="00CB6003">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677ED8" w:rsidRDefault="00677ED8" w:rsidP="00677ED8"/>
    <w:p w:rsidR="00677ED8" w:rsidRDefault="00677ED8" w:rsidP="00677ED8">
      <w:pPr>
        <w:pStyle w:val="Akapitzlist"/>
      </w:pPr>
    </w:p>
    <w:sectPr w:rsidR="00677E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18B" w:rsidRDefault="008A318B" w:rsidP="009D2420">
      <w:pPr>
        <w:spacing w:after="0" w:line="240" w:lineRule="auto"/>
      </w:pPr>
      <w:r>
        <w:separator/>
      </w:r>
    </w:p>
  </w:endnote>
  <w:endnote w:type="continuationSeparator" w:id="0">
    <w:p w:rsidR="008A318B" w:rsidRDefault="008A318B" w:rsidP="009D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18B" w:rsidRDefault="008A318B" w:rsidP="009D2420">
      <w:pPr>
        <w:spacing w:after="0" w:line="240" w:lineRule="auto"/>
      </w:pPr>
      <w:r>
        <w:separator/>
      </w:r>
    </w:p>
  </w:footnote>
  <w:footnote w:type="continuationSeparator" w:id="0">
    <w:p w:rsidR="008A318B" w:rsidRDefault="008A318B" w:rsidP="009D2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32A87"/>
    <w:multiLevelType w:val="multilevel"/>
    <w:tmpl w:val="6E0E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908E7"/>
    <w:multiLevelType w:val="multilevel"/>
    <w:tmpl w:val="5A62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10C2F"/>
    <w:multiLevelType w:val="multilevel"/>
    <w:tmpl w:val="5320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EA0F6E"/>
    <w:multiLevelType w:val="hybridMultilevel"/>
    <w:tmpl w:val="74625CEA"/>
    <w:lvl w:ilvl="0" w:tplc="1A544F18">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D8"/>
    <w:rsid w:val="000D4CCC"/>
    <w:rsid w:val="002539B7"/>
    <w:rsid w:val="002700E8"/>
    <w:rsid w:val="002B38D7"/>
    <w:rsid w:val="003769DD"/>
    <w:rsid w:val="00390AF8"/>
    <w:rsid w:val="004C08C2"/>
    <w:rsid w:val="005544BD"/>
    <w:rsid w:val="00677ED8"/>
    <w:rsid w:val="00683480"/>
    <w:rsid w:val="00765D4E"/>
    <w:rsid w:val="007A2184"/>
    <w:rsid w:val="00837F7C"/>
    <w:rsid w:val="008709D8"/>
    <w:rsid w:val="008A318B"/>
    <w:rsid w:val="008B76F1"/>
    <w:rsid w:val="009D2420"/>
    <w:rsid w:val="00AE5306"/>
    <w:rsid w:val="00B718ED"/>
    <w:rsid w:val="00BE1CFD"/>
    <w:rsid w:val="00C00373"/>
    <w:rsid w:val="00C87938"/>
    <w:rsid w:val="00CB6003"/>
    <w:rsid w:val="00CD6917"/>
    <w:rsid w:val="00DC68ED"/>
    <w:rsid w:val="00DD5782"/>
    <w:rsid w:val="00E43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BAEC4-BBCB-4811-8A8E-60AC6524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7ED8"/>
    <w:pPr>
      <w:ind w:left="720"/>
      <w:contextualSpacing/>
    </w:pPr>
  </w:style>
  <w:style w:type="paragraph" w:styleId="NormalnyWeb">
    <w:name w:val="Normal (Web)"/>
    <w:basedOn w:val="Normalny"/>
    <w:uiPriority w:val="99"/>
    <w:semiHidden/>
    <w:unhideWhenUsed/>
    <w:rsid w:val="009D24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D24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2420"/>
    <w:rPr>
      <w:sz w:val="20"/>
      <w:szCs w:val="20"/>
    </w:rPr>
  </w:style>
  <w:style w:type="character" w:styleId="Odwoanieprzypisukocowego">
    <w:name w:val="endnote reference"/>
    <w:basedOn w:val="Domylnaczcionkaakapitu"/>
    <w:uiPriority w:val="99"/>
    <w:semiHidden/>
    <w:unhideWhenUsed/>
    <w:rsid w:val="009D24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4954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Nowy użytkownik</dc:creator>
  <cp:keywords/>
  <dc:description/>
  <cp:lastModifiedBy>Sylwia Wiktorowska</cp:lastModifiedBy>
  <cp:revision>2</cp:revision>
  <dcterms:created xsi:type="dcterms:W3CDTF">2020-06-19T13:14:00Z</dcterms:created>
  <dcterms:modified xsi:type="dcterms:W3CDTF">2020-06-19T13:14:00Z</dcterms:modified>
</cp:coreProperties>
</file>