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550409" w:rsidR="004A6540" w:rsidRPr="004D1482" w:rsidRDefault="00D64112">
      <w:pPr>
        <w:spacing w:before="240" w:after="240"/>
        <w:rPr>
          <w:b/>
          <w:lang w:val="sk-SK"/>
        </w:rPr>
      </w:pPr>
      <w:r w:rsidRPr="004D1482">
        <w:rPr>
          <w:b/>
          <w:sz w:val="30"/>
          <w:szCs w:val="30"/>
          <w:lang w:val="sk-SK"/>
        </w:rPr>
        <w:t xml:space="preserve">Budúci zdravotníci v Ružomberku </w:t>
      </w:r>
      <w:r w:rsidR="004D1482" w:rsidRPr="004D1482">
        <w:rPr>
          <w:b/>
          <w:sz w:val="30"/>
          <w:szCs w:val="30"/>
          <w:lang w:val="sk-SK"/>
        </w:rPr>
        <w:t xml:space="preserve">budú využívať najnovšiu 3D technológiu </w:t>
      </w:r>
      <w:r w:rsidRPr="004D1482">
        <w:rPr>
          <w:b/>
          <w:sz w:val="30"/>
          <w:szCs w:val="30"/>
          <w:lang w:val="sk-SK"/>
        </w:rPr>
        <w:t xml:space="preserve">na </w:t>
      </w:r>
      <w:r w:rsidR="004D1482" w:rsidRPr="004D1482">
        <w:rPr>
          <w:b/>
          <w:sz w:val="30"/>
          <w:szCs w:val="30"/>
          <w:lang w:val="sk-SK"/>
        </w:rPr>
        <w:t>výučbu anatómie ako prví na Slovensku.</w:t>
      </w:r>
      <w:r w:rsidRPr="004D1482">
        <w:rPr>
          <w:b/>
          <w:sz w:val="30"/>
          <w:szCs w:val="30"/>
          <w:lang w:val="sk-SK"/>
        </w:rPr>
        <w:t xml:space="preserve"> </w:t>
      </w:r>
    </w:p>
    <w:p w14:paraId="00000002" w14:textId="77777777" w:rsidR="004A6540" w:rsidRPr="004D1482" w:rsidRDefault="00D64112">
      <w:pPr>
        <w:spacing w:before="240" w:after="240"/>
        <w:rPr>
          <w:b/>
          <w:lang w:val="sk-SK"/>
        </w:rPr>
      </w:pPr>
      <w:r w:rsidRPr="004D1482">
        <w:rPr>
          <w:b/>
          <w:lang w:val="sk-SK"/>
        </w:rPr>
        <w:t xml:space="preserve">Ružomberok, 7. mája 2020 </w:t>
      </w:r>
    </w:p>
    <w:p w14:paraId="00000003" w14:textId="77777777" w:rsidR="004A6540" w:rsidRPr="004D1482" w:rsidRDefault="00D64112">
      <w:pPr>
        <w:spacing w:before="240" w:after="240"/>
        <w:rPr>
          <w:b/>
          <w:lang w:val="sk-SK"/>
        </w:rPr>
      </w:pPr>
      <w:r w:rsidRPr="004D1482">
        <w:rPr>
          <w:b/>
          <w:lang w:val="sk-SK"/>
        </w:rPr>
        <w:t xml:space="preserve">Stredná zdravotnícka škola </w:t>
      </w:r>
      <w:r w:rsidRPr="004D1482">
        <w:rPr>
          <w:b/>
          <w:highlight w:val="white"/>
          <w:lang w:val="sk-SK"/>
        </w:rPr>
        <w:t>Márie Terézie Schererovej</w:t>
      </w:r>
      <w:r w:rsidRPr="004D1482">
        <w:rPr>
          <w:b/>
          <w:lang w:val="sk-SK"/>
        </w:rPr>
        <w:t xml:space="preserve"> otvára ako prvá na Slovensku Virtuálnu Anatomickú Učebňu (VAU) novej generácie. Študenti Strednej zdravotníckej školy v Ružomberku tak vymenia obrázky ľudského tela v učebniciach za virtuálnu pitevňu. V škole sa dnes otvára virtuálna anatomická učebňa novej generácie, ktorá využíva najnovšie technológie virtuálnej reality.</w:t>
      </w:r>
    </w:p>
    <w:p w14:paraId="00000004" w14:textId="77777777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lang w:val="sk-SK"/>
        </w:rPr>
        <w:t xml:space="preserve">V zdravotníckych študijných odboroch zaraďujeme anatómiu k nosným predmetom, no pre veľký rozsah učiva a latinské názvoslovie ju väčšina študentov považuje za jeden z najťažších. </w:t>
      </w:r>
      <w:r w:rsidRPr="004D1482">
        <w:rPr>
          <w:i/>
          <w:lang w:val="sk-SK"/>
        </w:rPr>
        <w:t>„Študijný predmet je náročný na predstavivosť, učenie a zapamätanie. Vďaka virtuálnej realite budú mať žiaci oveľa jasnejšiu predstavu o umiestnení jednotlivých orgánov v tele.“</w:t>
      </w:r>
      <w:r w:rsidRPr="004D1482">
        <w:rPr>
          <w:lang w:val="sk-SK"/>
        </w:rPr>
        <w:t xml:space="preserve"> hovorí PhDr. </w:t>
      </w:r>
      <w:r w:rsidRPr="004D1482">
        <w:rPr>
          <w:b/>
          <w:lang w:val="sk-SK"/>
        </w:rPr>
        <w:t>Antónia Dobrovičová</w:t>
      </w:r>
      <w:r w:rsidRPr="004D1482">
        <w:rPr>
          <w:lang w:val="sk-SK"/>
        </w:rPr>
        <w:t>, riaditeľka Strednej zdravotníckej školy v Ružomberku.</w:t>
      </w:r>
    </w:p>
    <w:p w14:paraId="00000005" w14:textId="4F28C6A0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lang w:val="sk-SK"/>
        </w:rPr>
        <w:t xml:space="preserve">Verím, že sa štúdium stane pre žiakov atraktívnejším a vďaka 3D technológiám si žiaci zapamätajú učivo dlhodobejšie. </w:t>
      </w:r>
      <w:r w:rsidRPr="004D1482">
        <w:rPr>
          <w:i/>
          <w:lang w:val="sk-SK"/>
        </w:rPr>
        <w:t>„Študenti nie sú zvyknutí v dnešnej dobe čítať knihy v printovej podobe, zaujímajú ich informácie z internetu a elektronických médií. Virtuálna anatomická učebňa predstavuje progresívne prvky vo vzdelávaní, ktoré sú študentom blízke,“</w:t>
      </w:r>
      <w:r w:rsidRPr="004D1482">
        <w:rPr>
          <w:lang w:val="sk-SK"/>
        </w:rPr>
        <w:t xml:space="preserve"> zdôrazňuje </w:t>
      </w:r>
      <w:r w:rsidR="004D1482" w:rsidRPr="004D1482">
        <w:rPr>
          <w:lang w:val="sk-SK"/>
        </w:rPr>
        <w:t xml:space="preserve">Antónia </w:t>
      </w:r>
      <w:r w:rsidRPr="004D1482">
        <w:rPr>
          <w:lang w:val="sk-SK"/>
        </w:rPr>
        <w:t>Dobrovičová. Okrem vylepšenia výuky pomocou špičkovej technológie vo virtuálnej učebni chce škola pritiahnuť do svojich tried aj viac žiakov.</w:t>
      </w:r>
    </w:p>
    <w:p w14:paraId="00000006" w14:textId="20B0901F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i/>
          <w:lang w:val="sk-SK"/>
        </w:rPr>
        <w:t>„Aplikácia umožňuje študentom skúmanie ľudského tela v troch dimenziách, pretože doteraz sa všetko učili prevažne z 2D obrázkov v učebniciach. Študenti vďaka tejto technológii učivo pochopia oveľa lepšie, rýchlejšie a efektívnejšie. Vybrané štruktúry môžu interaktívne otáčať, nakláňať, zväčšovať či oddeľovať tak, akoby mali reálne sústavy ľudského tela v ruke pred sebou,"</w:t>
      </w:r>
      <w:r w:rsidRPr="004D1482">
        <w:rPr>
          <w:lang w:val="sk-SK"/>
        </w:rPr>
        <w:t xml:space="preserve"> vysvetľuje</w:t>
      </w:r>
      <w:r w:rsidRPr="004D1482">
        <w:rPr>
          <w:b/>
          <w:lang w:val="sk-SK"/>
        </w:rPr>
        <w:t xml:space="preserve"> </w:t>
      </w:r>
      <w:r w:rsidRPr="004D1482">
        <w:rPr>
          <w:lang w:val="sk-SK"/>
        </w:rPr>
        <w:t>MUDr.</w:t>
      </w:r>
      <w:r w:rsidRPr="004D1482">
        <w:rPr>
          <w:b/>
          <w:lang w:val="sk-SK"/>
        </w:rPr>
        <w:t xml:space="preserve"> Tomáš Brngál</w:t>
      </w:r>
      <w:r w:rsidRPr="004D1482">
        <w:rPr>
          <w:lang w:val="sk-SK"/>
        </w:rPr>
        <w:t xml:space="preserve">, ktorý </w:t>
      </w:r>
      <w:r w:rsidR="004D1482" w:rsidRPr="004D1482">
        <w:rPr>
          <w:lang w:val="sk-SK"/>
        </w:rPr>
        <w:t>založil spoločnosť Virtual Medicine</w:t>
      </w:r>
      <w:r w:rsidR="004D1482">
        <w:rPr>
          <w:lang w:val="sk-SK"/>
        </w:rPr>
        <w:t>, s.r.o.</w:t>
      </w:r>
      <w:r w:rsidR="004D1482" w:rsidRPr="004D1482">
        <w:rPr>
          <w:lang w:val="sk-SK"/>
        </w:rPr>
        <w:t xml:space="preserve"> </w:t>
      </w:r>
      <w:r w:rsidR="004D1482">
        <w:rPr>
          <w:lang w:val="sk-SK"/>
        </w:rPr>
        <w:t xml:space="preserve">a </w:t>
      </w:r>
      <w:r w:rsidRPr="004D1482">
        <w:rPr>
          <w:lang w:val="sk-SK"/>
        </w:rPr>
        <w:t xml:space="preserve">spolu so svojím tímom aplikáciu vytvoril. </w:t>
      </w:r>
      <w:r w:rsidRPr="004D1482">
        <w:rPr>
          <w:i/>
          <w:lang w:val="sk-SK"/>
        </w:rPr>
        <w:t xml:space="preserve">„Aplikácia navyše obsahuje aj prvky gamifikácie, vďaka čomu si budú môcť študenti otestovať svoje vedomosti hravou a interaktívnou formou testov" </w:t>
      </w:r>
      <w:r w:rsidRPr="004D1482">
        <w:rPr>
          <w:lang w:val="sk-SK"/>
        </w:rPr>
        <w:t>vysvetľuje. Aplikácia zároveň obsahuje pomenovania jednotlivých častí tela v slovenčine aj v latinčine a ich základnú charakteristiku.</w:t>
      </w:r>
    </w:p>
    <w:p w14:paraId="00000007" w14:textId="37AFAD74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lang w:val="sk-SK"/>
        </w:rPr>
        <w:t>Aplikácia, prispôsobená potrebám strednej zdravotníckej školy, obsahuje všetky zložky ľudského tela od svalov, kostí, ciev, nervov, orgánov až po jednotlivé sústavy.  Virtual Medicine</w:t>
      </w:r>
      <w:r w:rsidR="004D1482">
        <w:rPr>
          <w:lang w:val="sk-SK"/>
        </w:rPr>
        <w:t>, s.r.o.</w:t>
      </w:r>
      <w:r w:rsidRPr="004D1482">
        <w:rPr>
          <w:lang w:val="sk-SK"/>
        </w:rPr>
        <w:t xml:space="preserve"> otvára už svoju 8. virtuálnu anatomickú učebňu na Slovensku a v Česku, pričom v Ružomberku budú mať prvú VAU najnovšej generácie, ktorá funguje pomocou špičkovej technológie Oculus Quest. </w:t>
      </w:r>
    </w:p>
    <w:p w14:paraId="00000009" w14:textId="77777777" w:rsidR="004A6540" w:rsidRPr="004D1482" w:rsidRDefault="00D64112">
      <w:pPr>
        <w:spacing w:before="240" w:after="240"/>
        <w:jc w:val="both"/>
        <w:rPr>
          <w:b/>
          <w:lang w:val="sk-SK"/>
        </w:rPr>
      </w:pPr>
      <w:r w:rsidRPr="004D1482">
        <w:rPr>
          <w:b/>
          <w:lang w:val="sk-SK"/>
        </w:rPr>
        <w:lastRenderedPageBreak/>
        <w:t>Kľúčové fakty o VAU (Virtuálnej Anatomickej Učebni):</w:t>
      </w:r>
    </w:p>
    <w:p w14:paraId="0000000A" w14:textId="6A6A8B4A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i/>
          <w:lang w:val="sk-SK"/>
        </w:rPr>
        <w:t>“Počas testovania na iných školách sa ukázalo, že naša aplikácia fungujúca vtedy ešte na staršej technológii zvýšila znalosti študentov v priemere o viac ako 25%</w:t>
      </w:r>
      <w:r w:rsidR="004D1482">
        <w:rPr>
          <w:i/>
          <w:lang w:val="sk-SK"/>
        </w:rPr>
        <w:t>,</w:t>
      </w:r>
      <w:r w:rsidRPr="004D1482">
        <w:rPr>
          <w:i/>
          <w:lang w:val="sk-SK"/>
        </w:rPr>
        <w:t xml:space="preserve"> pričom veríme, že vďaka tejto novej špičkovej technológii to môže byť ešte viac. 84% študentov uviedlo, že </w:t>
      </w:r>
      <w:r w:rsidR="004D1482">
        <w:rPr>
          <w:i/>
          <w:lang w:val="sk-SK"/>
        </w:rPr>
        <w:t xml:space="preserve">vďaka aplikácii </w:t>
      </w:r>
      <w:r w:rsidRPr="004D1482">
        <w:rPr>
          <w:i/>
          <w:lang w:val="sk-SK"/>
        </w:rPr>
        <w:t>sa im anatómia učila oveľa ľahšie, 92% študentov by chcel</w:t>
      </w:r>
      <w:r w:rsidR="004D1482">
        <w:rPr>
          <w:i/>
          <w:lang w:val="sk-SK"/>
        </w:rPr>
        <w:t>o</w:t>
      </w:r>
      <w:r w:rsidRPr="004D1482">
        <w:rPr>
          <w:i/>
          <w:lang w:val="sk-SK"/>
        </w:rPr>
        <w:t xml:space="preserve"> mať vo VR dokonca viac predmetov (napr. Fyziológiu, Histológiu, Imunológiu, atď.) a 94% odporúčilo našu aplikáciu svojim priateľom” </w:t>
      </w:r>
      <w:r w:rsidRPr="004D1482">
        <w:rPr>
          <w:lang w:val="sk-SK"/>
        </w:rPr>
        <w:t xml:space="preserve">dodáva Tomáš Brngál.  </w:t>
      </w:r>
    </w:p>
    <w:p w14:paraId="0000000B" w14:textId="77777777" w:rsidR="004A6540" w:rsidRPr="004D1482" w:rsidRDefault="004A6540">
      <w:pPr>
        <w:spacing w:before="240" w:after="240"/>
        <w:jc w:val="both"/>
        <w:rPr>
          <w:lang w:val="sk-SK"/>
        </w:rPr>
      </w:pPr>
    </w:p>
    <w:p w14:paraId="0000000C" w14:textId="77777777" w:rsidR="004A6540" w:rsidRPr="004D1482" w:rsidRDefault="00D64112">
      <w:pPr>
        <w:numPr>
          <w:ilvl w:val="0"/>
          <w:numId w:val="1"/>
        </w:numPr>
        <w:spacing w:before="240" w:line="360" w:lineRule="auto"/>
        <w:jc w:val="both"/>
        <w:rPr>
          <w:lang w:val="sk-SK"/>
        </w:rPr>
      </w:pPr>
      <w:r w:rsidRPr="004D1482">
        <w:rPr>
          <w:lang w:val="sk-SK"/>
        </w:rPr>
        <w:t>v decembri 2016 bola otvorená prvá Virtuálna Anatomická Učebňa (VAU) pre študentov medicíny na Lekárskej fakulte Univerzity Komenského</w:t>
      </w:r>
    </w:p>
    <w:p w14:paraId="0000000D" w14:textId="2E0DE09A" w:rsidR="004A6540" w:rsidRPr="00B44BAC" w:rsidRDefault="00D64112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44BAC">
        <w:rPr>
          <w:lang w:val="sk-SK"/>
        </w:rPr>
        <w:t xml:space="preserve">v Ružomberku bude VAU </w:t>
      </w:r>
      <w:r w:rsidR="004D1482" w:rsidRPr="00B44BAC">
        <w:rPr>
          <w:lang w:val="sk-SK"/>
        </w:rPr>
        <w:t>n</w:t>
      </w:r>
      <w:r w:rsidRPr="00B44BAC">
        <w:rPr>
          <w:lang w:val="sk-SK"/>
        </w:rPr>
        <w:t xml:space="preserve">ovej generácie využívať takmer </w:t>
      </w:r>
      <w:r w:rsidR="00B44BAC" w:rsidRPr="00B44BAC">
        <w:rPr>
          <w:lang w:val="sk-SK"/>
        </w:rPr>
        <w:t>2</w:t>
      </w:r>
      <w:r w:rsidR="00B44BAC">
        <w:rPr>
          <w:lang w:val="sk-SK"/>
        </w:rPr>
        <w:t>6</w:t>
      </w:r>
      <w:r w:rsidR="00B44BAC" w:rsidRPr="00B44BAC">
        <w:rPr>
          <w:lang w:val="sk-SK"/>
        </w:rPr>
        <w:t>0</w:t>
      </w:r>
      <w:r w:rsidRPr="00B44BAC">
        <w:rPr>
          <w:lang w:val="sk-SK"/>
        </w:rPr>
        <w:t xml:space="preserve"> žiakov zo študijných odborov zdravotnícky asistent</w:t>
      </w:r>
      <w:r w:rsidR="00B44BAC" w:rsidRPr="00B44BAC">
        <w:rPr>
          <w:lang w:val="sk-SK"/>
        </w:rPr>
        <w:t xml:space="preserve"> a praktická sestra a učebného odboru sanitár</w:t>
      </w:r>
    </w:p>
    <w:p w14:paraId="0000000E" w14:textId="77777777" w:rsidR="004A6540" w:rsidRPr="004D1482" w:rsidRDefault="00D64112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4D1482">
        <w:rPr>
          <w:lang w:val="sk-SK"/>
        </w:rPr>
        <w:t>aplikácia obsahuje aj prvky gamifikácie a popis jednotlivých štruktúr ľudského tela spolu s ich slovenskými i latinskými názvami</w:t>
      </w:r>
    </w:p>
    <w:p w14:paraId="0000000F" w14:textId="64C266B0" w:rsidR="004A6540" w:rsidRPr="004D1482" w:rsidRDefault="00D64112">
      <w:pPr>
        <w:numPr>
          <w:ilvl w:val="0"/>
          <w:numId w:val="1"/>
        </w:numPr>
        <w:spacing w:after="240" w:line="360" w:lineRule="auto"/>
        <w:jc w:val="both"/>
        <w:rPr>
          <w:lang w:val="sk-SK"/>
        </w:rPr>
      </w:pPr>
      <w:r w:rsidRPr="004D1482">
        <w:rPr>
          <w:lang w:val="sk-SK"/>
        </w:rPr>
        <w:t xml:space="preserve">komerčnú aplikáciu od </w:t>
      </w:r>
      <w:proofErr w:type="spellStart"/>
      <w:r w:rsidRPr="004D1482">
        <w:rPr>
          <w:lang w:val="sk-SK"/>
        </w:rPr>
        <w:t>Virtual</w:t>
      </w:r>
      <w:proofErr w:type="spellEnd"/>
      <w:r w:rsidRPr="004D1482">
        <w:rPr>
          <w:lang w:val="sk-SK"/>
        </w:rPr>
        <w:t xml:space="preserve"> Medicine</w:t>
      </w:r>
      <w:r w:rsidR="004D1482">
        <w:rPr>
          <w:lang w:val="sk-SK"/>
        </w:rPr>
        <w:t>, s.r.o.</w:t>
      </w:r>
      <w:r w:rsidRPr="004D1482">
        <w:rPr>
          <w:lang w:val="sk-SK"/>
        </w:rPr>
        <w:t xml:space="preserve"> dnes používajú desaťtisíce ľudí už vo viac ako 180 krajinách sveta </w:t>
      </w:r>
    </w:p>
    <w:p w14:paraId="00000010" w14:textId="77777777" w:rsidR="004A6540" w:rsidRPr="004D1482" w:rsidRDefault="00D64112">
      <w:pPr>
        <w:rPr>
          <w:b/>
          <w:sz w:val="20"/>
          <w:szCs w:val="20"/>
          <w:lang w:val="sk-SK"/>
        </w:rPr>
      </w:pPr>
      <w:r w:rsidRPr="004D1482">
        <w:rPr>
          <w:b/>
          <w:sz w:val="20"/>
          <w:szCs w:val="20"/>
          <w:lang w:val="sk-SK"/>
        </w:rPr>
        <w:t xml:space="preserve"> </w:t>
      </w:r>
    </w:p>
    <w:p w14:paraId="00000011" w14:textId="77777777" w:rsidR="004A6540" w:rsidRPr="004D1482" w:rsidRDefault="00D64112">
      <w:pPr>
        <w:rPr>
          <w:b/>
          <w:sz w:val="20"/>
          <w:szCs w:val="20"/>
          <w:lang w:val="sk-SK"/>
        </w:rPr>
      </w:pPr>
      <w:r w:rsidRPr="004D1482">
        <w:rPr>
          <w:b/>
          <w:sz w:val="20"/>
          <w:szCs w:val="20"/>
          <w:lang w:val="sk-SK"/>
        </w:rPr>
        <w:t xml:space="preserve">____________________________________________________________________________________ </w:t>
      </w:r>
    </w:p>
    <w:p w14:paraId="00000012" w14:textId="77777777" w:rsidR="004A6540" w:rsidRPr="004D1482" w:rsidRDefault="00D64112">
      <w:pPr>
        <w:rPr>
          <w:b/>
          <w:sz w:val="20"/>
          <w:szCs w:val="20"/>
          <w:lang w:val="sk-SK"/>
        </w:rPr>
      </w:pPr>
      <w:r w:rsidRPr="004D1482">
        <w:rPr>
          <w:b/>
          <w:sz w:val="20"/>
          <w:szCs w:val="20"/>
          <w:lang w:val="sk-SK"/>
        </w:rPr>
        <w:t xml:space="preserve"> </w:t>
      </w:r>
    </w:p>
    <w:p w14:paraId="00000013" w14:textId="2528841A" w:rsidR="004A6540" w:rsidRPr="004D1482" w:rsidRDefault="00D64112">
      <w:pPr>
        <w:rPr>
          <w:b/>
          <w:sz w:val="20"/>
          <w:szCs w:val="20"/>
          <w:lang w:val="sk-SK"/>
        </w:rPr>
      </w:pPr>
      <w:r w:rsidRPr="004D1482">
        <w:rPr>
          <w:b/>
          <w:sz w:val="20"/>
          <w:szCs w:val="20"/>
          <w:lang w:val="sk-SK"/>
        </w:rPr>
        <w:t>O Virtual Medicine</w:t>
      </w:r>
      <w:r w:rsidR="004D1482">
        <w:rPr>
          <w:b/>
          <w:sz w:val="20"/>
          <w:szCs w:val="20"/>
          <w:lang w:val="sk-SK"/>
        </w:rPr>
        <w:t>, s.r.o.</w:t>
      </w:r>
    </w:p>
    <w:p w14:paraId="00000014" w14:textId="76D886C8" w:rsidR="004A6540" w:rsidRPr="004D1482" w:rsidRDefault="00D64112">
      <w:pPr>
        <w:jc w:val="both"/>
        <w:rPr>
          <w:sz w:val="18"/>
          <w:szCs w:val="18"/>
          <w:lang w:val="sk-SK"/>
        </w:rPr>
      </w:pPr>
      <w:r w:rsidRPr="004D1482">
        <w:rPr>
          <w:sz w:val="18"/>
          <w:szCs w:val="18"/>
          <w:lang w:val="sk-SK"/>
        </w:rPr>
        <w:t>Virtual Medicine</w:t>
      </w:r>
      <w:r w:rsidR="004D1482">
        <w:rPr>
          <w:sz w:val="18"/>
          <w:szCs w:val="18"/>
          <w:lang w:val="sk-SK"/>
        </w:rPr>
        <w:t>, s.r.o.</w:t>
      </w:r>
      <w:r w:rsidRPr="004D1482">
        <w:rPr>
          <w:sz w:val="18"/>
          <w:szCs w:val="18"/>
          <w:lang w:val="sk-SK"/>
        </w:rPr>
        <w:t xml:space="preserve"> je firma, ktorá už viac ako päť rokov vyvíja a zdokonaľuje unikátnu medicínsku aplikáciu Human Anatomy VR. Mesiac a pol po jej vydaní pre platformu Samsung GearVR si ju stiahli tisíce ľudí v 122 krajinách sveta (momentálne desaťtisíce ľudí vo viac ako 180 krajinách sveta) bez akéhokoľvek marketingu. Human Anatomy VR robí učenie efektívnejším, interaktívnejším a zábavnejším. Je to prvá a momentálne stále jediná anatomická VR aplikácia na platforme Oculus Go, Samsung GearVR a Google Daydream na svete. Google si ju dokonca vybral medzi TOP 3 aplikácie z celého storu a zaradil ju medzi "featured".</w:t>
      </w:r>
    </w:p>
    <w:p w14:paraId="00000015" w14:textId="77777777" w:rsidR="004A6540" w:rsidRPr="004D1482" w:rsidRDefault="00D64112">
      <w:pPr>
        <w:spacing w:before="240" w:after="240"/>
        <w:jc w:val="both"/>
        <w:rPr>
          <w:lang w:val="sk-SK"/>
        </w:rPr>
      </w:pPr>
      <w:r w:rsidRPr="004D1482">
        <w:rPr>
          <w:lang w:val="sk-SK"/>
        </w:rPr>
        <w:t xml:space="preserve"> </w:t>
      </w:r>
    </w:p>
    <w:p w14:paraId="00000018" w14:textId="77777777" w:rsidR="004A6540" w:rsidRPr="004D1482" w:rsidRDefault="00D64112">
      <w:pPr>
        <w:spacing w:before="240" w:after="240"/>
        <w:ind w:left="1260" w:hanging="870"/>
        <w:rPr>
          <w:sz w:val="16"/>
          <w:szCs w:val="16"/>
          <w:lang w:val="sk-SK"/>
        </w:rPr>
      </w:pPr>
      <w:r w:rsidRPr="004D1482">
        <w:rPr>
          <w:sz w:val="16"/>
          <w:szCs w:val="16"/>
          <w:lang w:val="sk-SK"/>
        </w:rPr>
        <w:t xml:space="preserve">Kontakty: </w:t>
      </w:r>
    </w:p>
    <w:p w14:paraId="00000019" w14:textId="0677DE06" w:rsidR="004A6540" w:rsidRPr="004D1482" w:rsidRDefault="00D64112">
      <w:pPr>
        <w:spacing w:before="240" w:after="240"/>
        <w:ind w:left="1260" w:hanging="870"/>
        <w:rPr>
          <w:sz w:val="16"/>
          <w:szCs w:val="16"/>
          <w:lang w:val="sk-SK"/>
        </w:rPr>
      </w:pPr>
      <w:r w:rsidRPr="004D1482">
        <w:rPr>
          <w:sz w:val="16"/>
          <w:szCs w:val="16"/>
          <w:highlight w:val="white"/>
          <w:lang w:val="sk-SK"/>
        </w:rPr>
        <w:t xml:space="preserve">PhDr. Antónia </w:t>
      </w:r>
      <w:proofErr w:type="spellStart"/>
      <w:r w:rsidRPr="004D1482">
        <w:rPr>
          <w:sz w:val="16"/>
          <w:szCs w:val="16"/>
          <w:highlight w:val="white"/>
          <w:lang w:val="sk-SK"/>
        </w:rPr>
        <w:t>Dobrovičová</w:t>
      </w:r>
      <w:proofErr w:type="spellEnd"/>
      <w:r w:rsidRPr="004D1482">
        <w:rPr>
          <w:sz w:val="16"/>
          <w:szCs w:val="16"/>
          <w:highlight w:val="white"/>
          <w:lang w:val="sk-SK"/>
        </w:rPr>
        <w:t xml:space="preserve">, </w:t>
      </w:r>
      <w:hyperlink r:id="rId7">
        <w:r w:rsidRPr="004D1482">
          <w:rPr>
            <w:sz w:val="16"/>
            <w:szCs w:val="16"/>
            <w:highlight w:val="white"/>
            <w:lang w:val="sk-SK"/>
          </w:rPr>
          <w:t>riaditelkaszsmtsrbk@gmail.com</w:t>
        </w:r>
      </w:hyperlink>
      <w:r w:rsidRPr="004D1482">
        <w:rPr>
          <w:sz w:val="16"/>
          <w:szCs w:val="16"/>
          <w:highlight w:val="white"/>
          <w:lang w:val="sk-SK"/>
        </w:rPr>
        <w:t xml:space="preserve">, </w:t>
      </w:r>
      <w:bookmarkStart w:id="0" w:name="_Hlk39658870"/>
      <w:r w:rsidRPr="004D1482">
        <w:rPr>
          <w:sz w:val="16"/>
          <w:szCs w:val="16"/>
          <w:highlight w:val="white"/>
          <w:lang w:val="sk-SK"/>
        </w:rPr>
        <w:t xml:space="preserve">+421 </w:t>
      </w:r>
      <w:bookmarkEnd w:id="0"/>
      <w:r w:rsidRPr="004D1482">
        <w:rPr>
          <w:sz w:val="16"/>
          <w:szCs w:val="16"/>
          <w:highlight w:val="white"/>
          <w:lang w:val="sk-SK"/>
        </w:rPr>
        <w:t>444 328</w:t>
      </w:r>
      <w:r w:rsidR="00B44BAC">
        <w:rPr>
          <w:sz w:val="16"/>
          <w:szCs w:val="16"/>
          <w:highlight w:val="white"/>
          <w:lang w:val="sk-SK"/>
        </w:rPr>
        <w:t> </w:t>
      </w:r>
      <w:r w:rsidRPr="004D1482">
        <w:rPr>
          <w:sz w:val="16"/>
          <w:szCs w:val="16"/>
          <w:highlight w:val="white"/>
          <w:lang w:val="sk-SK"/>
        </w:rPr>
        <w:t>166</w:t>
      </w:r>
      <w:r w:rsidR="00B44BAC">
        <w:rPr>
          <w:sz w:val="16"/>
          <w:szCs w:val="16"/>
          <w:lang w:val="sk-SK"/>
        </w:rPr>
        <w:t xml:space="preserve">, </w:t>
      </w:r>
      <w:r w:rsidR="00B44BAC" w:rsidRPr="004D1482">
        <w:rPr>
          <w:sz w:val="16"/>
          <w:szCs w:val="16"/>
          <w:highlight w:val="white"/>
          <w:lang w:val="sk-SK"/>
        </w:rPr>
        <w:t>+421</w:t>
      </w:r>
      <w:r w:rsidR="00B44BAC">
        <w:rPr>
          <w:sz w:val="16"/>
          <w:szCs w:val="16"/>
          <w:lang w:val="sk-SK"/>
        </w:rPr>
        <w:t> 915 88 144</w:t>
      </w:r>
    </w:p>
    <w:p w14:paraId="0000001A" w14:textId="77777777" w:rsidR="004A6540" w:rsidRPr="004D1482" w:rsidRDefault="00D64112">
      <w:pPr>
        <w:spacing w:before="240" w:after="240"/>
        <w:ind w:left="390"/>
        <w:rPr>
          <w:sz w:val="16"/>
          <w:szCs w:val="16"/>
          <w:lang w:val="sk-SK"/>
        </w:rPr>
      </w:pPr>
      <w:r w:rsidRPr="004D1482">
        <w:rPr>
          <w:sz w:val="16"/>
          <w:szCs w:val="16"/>
          <w:lang w:val="sk-SK"/>
        </w:rPr>
        <w:t xml:space="preserve">MUDr. Tomáš Brngál, tomas@medicinevirtual.com, </w:t>
      </w:r>
      <w:r w:rsidRPr="004D1482">
        <w:rPr>
          <w:sz w:val="16"/>
          <w:szCs w:val="16"/>
          <w:highlight w:val="white"/>
          <w:lang w:val="sk-SK"/>
        </w:rPr>
        <w:t xml:space="preserve">+421 </w:t>
      </w:r>
      <w:r w:rsidRPr="004D1482">
        <w:rPr>
          <w:sz w:val="16"/>
          <w:szCs w:val="16"/>
          <w:lang w:val="sk-SK"/>
        </w:rPr>
        <w:t>904 326 941</w:t>
      </w:r>
    </w:p>
    <w:p w14:paraId="0000001B" w14:textId="77777777" w:rsidR="004A6540" w:rsidRPr="004D1482" w:rsidRDefault="00D64112">
      <w:pPr>
        <w:spacing w:before="240" w:after="240"/>
        <w:ind w:left="390"/>
        <w:rPr>
          <w:lang w:val="sk-SK"/>
        </w:rPr>
      </w:pPr>
      <w:r w:rsidRPr="004D1482">
        <w:rPr>
          <w:sz w:val="16"/>
          <w:szCs w:val="16"/>
          <w:lang w:val="sk-SK"/>
        </w:rPr>
        <w:t xml:space="preserve">Mgr. Katarína Zvonárová, marketing@virevr.com, </w:t>
      </w:r>
      <w:r w:rsidRPr="004D1482">
        <w:rPr>
          <w:sz w:val="16"/>
          <w:szCs w:val="16"/>
          <w:highlight w:val="white"/>
          <w:lang w:val="sk-SK"/>
        </w:rPr>
        <w:t xml:space="preserve">+421 </w:t>
      </w:r>
      <w:r w:rsidRPr="004D1482">
        <w:rPr>
          <w:sz w:val="16"/>
          <w:szCs w:val="16"/>
          <w:lang w:val="sk-SK"/>
        </w:rPr>
        <w:t>948 127 741</w:t>
      </w:r>
    </w:p>
    <w:sectPr w:rsidR="004A6540" w:rsidRPr="004D1482" w:rsidSect="00FD1262">
      <w:headerReference w:type="default" r:id="rId8"/>
      <w:footerReference w:type="default" r:id="rId9"/>
      <w:pgSz w:w="12240" w:h="15840"/>
      <w:pgMar w:top="567" w:right="1440" w:bottom="1440" w:left="1440" w:header="11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E482C" w14:textId="77777777" w:rsidR="00BF2A1B" w:rsidRDefault="00BF2A1B">
      <w:pPr>
        <w:spacing w:line="240" w:lineRule="auto"/>
      </w:pPr>
      <w:r>
        <w:separator/>
      </w:r>
    </w:p>
  </w:endnote>
  <w:endnote w:type="continuationSeparator" w:id="0">
    <w:p w14:paraId="30FF9030" w14:textId="77777777" w:rsidR="00BF2A1B" w:rsidRDefault="00BF2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4A6540" w:rsidRDefault="00D64112">
    <w:pPr>
      <w:spacing w:before="240" w:after="240"/>
      <w:ind w:left="1720" w:hanging="860"/>
      <w:rPr>
        <w:sz w:val="18"/>
        <w:szCs w:val="18"/>
      </w:rPr>
    </w:pPr>
    <w:r>
      <w:rPr>
        <w:sz w:val="18"/>
        <w:szCs w:val="18"/>
      </w:rPr>
      <w:t xml:space="preserve"> </w:t>
    </w:r>
  </w:p>
  <w:p w14:paraId="0000001D" w14:textId="77777777" w:rsidR="004A6540" w:rsidRDefault="004A6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A338" w14:textId="77777777" w:rsidR="00BF2A1B" w:rsidRDefault="00BF2A1B">
      <w:pPr>
        <w:spacing w:line="240" w:lineRule="auto"/>
      </w:pPr>
      <w:r>
        <w:separator/>
      </w:r>
    </w:p>
  </w:footnote>
  <w:footnote w:type="continuationSeparator" w:id="0">
    <w:p w14:paraId="15D7D2B7" w14:textId="77777777" w:rsidR="00BF2A1B" w:rsidRDefault="00BF2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0E654BBB" w:rsidR="004A6540" w:rsidRDefault="00D64112">
    <w:pPr>
      <w:spacing w:before="240" w:after="240"/>
    </w:pPr>
    <w:r>
      <w:rPr>
        <w:rFonts w:ascii="Times New Roman" w:eastAsia="Times New Roman" w:hAnsi="Times New Roman" w:cs="Times New Roman"/>
      </w:rPr>
      <w:t xml:space="preserve">                                                       </w:t>
    </w:r>
    <w:r w:rsidR="00FD1262">
      <w:rPr>
        <w:rFonts w:ascii="Times New Roman" w:hAnsi="Times New Roman"/>
        <w:noProof/>
      </w:rPr>
      <w:drawing>
        <wp:inline distT="0" distB="0" distL="0" distR="0" wp14:anchorId="64873D32" wp14:editId="05A26C32">
          <wp:extent cx="1790700" cy="122872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                      </w:t>
    </w:r>
    <w:r>
      <w:rPr>
        <w:rFonts w:ascii="Times New Roman" w:eastAsia="Times New Roman" w:hAnsi="Times New Roman" w:cs="Times New Roman"/>
      </w:rPr>
      <w:tab/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B5BB0"/>
    <w:multiLevelType w:val="multilevel"/>
    <w:tmpl w:val="7318B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40"/>
    <w:rsid w:val="004A6540"/>
    <w:rsid w:val="004D1482"/>
    <w:rsid w:val="00B44BAC"/>
    <w:rsid w:val="00BF2A1B"/>
    <w:rsid w:val="00D64112"/>
    <w:rsid w:val="00E47589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E1A4"/>
  <w15:docId w15:val="{65E97F40-6A36-4849-BA55-91674975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FD1262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1262"/>
  </w:style>
  <w:style w:type="paragraph" w:styleId="Pta">
    <w:name w:val="footer"/>
    <w:basedOn w:val="Normlny"/>
    <w:link w:val="PtaChar"/>
    <w:uiPriority w:val="99"/>
    <w:unhideWhenUsed/>
    <w:rsid w:val="00FD1262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itelkaszsmtsrb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2020-05-06T10:01:00Z</dcterms:created>
  <dcterms:modified xsi:type="dcterms:W3CDTF">2020-05-06T10:01:00Z</dcterms:modified>
</cp:coreProperties>
</file>