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F0" w:rsidRPr="00A120FF" w:rsidRDefault="003605F0" w:rsidP="003605F0">
      <w:pPr>
        <w:tabs>
          <w:tab w:val="left" w:pos="5175"/>
        </w:tabs>
        <w:spacing w:line="360" w:lineRule="auto"/>
        <w:jc w:val="center"/>
        <w:rPr>
          <w:sz w:val="28"/>
          <w:szCs w:val="28"/>
        </w:rPr>
      </w:pPr>
      <w:r w:rsidRPr="00A120FF">
        <w:rPr>
          <w:b/>
          <w:sz w:val="28"/>
          <w:szCs w:val="28"/>
        </w:rPr>
        <w:t xml:space="preserve">Katolícka spojená škola, organizačná zložka </w:t>
      </w:r>
      <w:r>
        <w:rPr>
          <w:b/>
          <w:sz w:val="28"/>
          <w:szCs w:val="28"/>
        </w:rPr>
        <w:t>Materská škola</w:t>
      </w:r>
      <w:r w:rsidRPr="00A120FF">
        <w:rPr>
          <w:b/>
          <w:sz w:val="28"/>
          <w:szCs w:val="28"/>
        </w:rPr>
        <w:t xml:space="preserve"> sv. Gabriela, Školská 9, Nemšová </w:t>
      </w:r>
    </w:p>
    <w:p w:rsidR="003605F0" w:rsidRDefault="003605F0" w:rsidP="003605F0">
      <w:pPr>
        <w:jc w:val="center"/>
      </w:pPr>
    </w:p>
    <w:p w:rsidR="003605F0" w:rsidRDefault="003605F0" w:rsidP="003605F0">
      <w:pPr>
        <w:jc w:val="center"/>
      </w:pPr>
    </w:p>
    <w:p w:rsidR="003605F0" w:rsidRPr="00A120FF" w:rsidRDefault="003605F0" w:rsidP="003605F0">
      <w:pPr>
        <w:jc w:val="center"/>
      </w:pPr>
    </w:p>
    <w:p w:rsidR="003605F0" w:rsidRPr="00A120FF" w:rsidRDefault="003605F0" w:rsidP="003605F0"/>
    <w:p w:rsidR="003605F0" w:rsidRPr="00A120FF" w:rsidRDefault="003605F0" w:rsidP="003605F0">
      <w:pPr>
        <w:tabs>
          <w:tab w:val="left" w:pos="390"/>
          <w:tab w:val="right" w:pos="9072"/>
        </w:tabs>
        <w:spacing w:after="240" w:line="360" w:lineRule="auto"/>
        <w:jc w:val="center"/>
        <w:rPr>
          <w:b/>
          <w:sz w:val="32"/>
          <w:szCs w:val="32"/>
        </w:rPr>
      </w:pPr>
      <w:r w:rsidRPr="00A120FF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 </w:t>
      </w:r>
      <w:r w:rsidRPr="00A120F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 </w:t>
      </w:r>
      <w:r w:rsidRPr="00A120FF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 </w:t>
      </w:r>
      <w:r w:rsidRPr="00A120FF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 xml:space="preserve">Ý  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A120FF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> </w:t>
      </w:r>
      <w:r w:rsidRPr="00A120FF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 </w:t>
      </w:r>
      <w:r w:rsidRPr="00A120F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 </w:t>
      </w:r>
      <w:r w:rsidRPr="00A120FF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Í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 xml:space="preserve">  P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 </w:t>
      </w:r>
      <w:r w:rsidRPr="00A120FF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A120FF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 </w:t>
      </w:r>
      <w:r w:rsidRPr="00A120FF">
        <w:rPr>
          <w:b/>
          <w:sz w:val="32"/>
          <w:szCs w:val="32"/>
        </w:rPr>
        <w:t>M</w:t>
      </w:r>
    </w:p>
    <w:p w:rsidR="003605F0" w:rsidRDefault="003605F0" w:rsidP="003605F0">
      <w:pPr>
        <w:spacing w:after="240" w:line="360" w:lineRule="auto"/>
        <w:jc w:val="center"/>
        <w:rPr>
          <w:b/>
          <w:sz w:val="48"/>
          <w:szCs w:val="48"/>
        </w:rPr>
      </w:pPr>
      <w:bookmarkStart w:id="0" w:name="_Toc445731981"/>
      <w:bookmarkStart w:id="1" w:name="_Toc445732900"/>
      <w:bookmarkStart w:id="2" w:name="_Toc445733040"/>
      <w:bookmarkStart w:id="3" w:name="_Toc445733062"/>
      <w:r w:rsidRPr="00A120FF">
        <w:rPr>
          <w:b/>
          <w:sz w:val="48"/>
          <w:szCs w:val="48"/>
        </w:rPr>
        <w:t>„SVETIELKA</w:t>
      </w:r>
      <w:bookmarkEnd w:id="0"/>
      <w:bookmarkEnd w:id="1"/>
      <w:bookmarkEnd w:id="2"/>
      <w:bookmarkEnd w:id="3"/>
      <w:r w:rsidRPr="00A120FF">
        <w:rPr>
          <w:b/>
          <w:sz w:val="48"/>
          <w:szCs w:val="48"/>
        </w:rPr>
        <w:t>“</w:t>
      </w:r>
    </w:p>
    <w:p w:rsidR="003605F0" w:rsidRPr="003605F0" w:rsidRDefault="003605F0" w:rsidP="003605F0">
      <w:pPr>
        <w:spacing w:after="240" w:line="360" w:lineRule="auto"/>
        <w:jc w:val="center"/>
        <w:rPr>
          <w:i/>
          <w:sz w:val="28"/>
          <w:szCs w:val="28"/>
        </w:rPr>
      </w:pPr>
      <w:r w:rsidRPr="003605F0">
        <w:rPr>
          <w:i/>
          <w:sz w:val="28"/>
          <w:szCs w:val="28"/>
        </w:rPr>
        <w:t>(Skrátená verzia)</w:t>
      </w:r>
    </w:p>
    <w:p w:rsidR="003605F0" w:rsidRDefault="003605F0" w:rsidP="003605F0">
      <w:pPr>
        <w:jc w:val="both"/>
      </w:pPr>
    </w:p>
    <w:p w:rsidR="003605F0" w:rsidRDefault="003605F0" w:rsidP="003605F0">
      <w:pPr>
        <w:tabs>
          <w:tab w:val="left" w:pos="390"/>
          <w:tab w:val="right" w:pos="9072"/>
        </w:tabs>
        <w:jc w:val="center"/>
      </w:pPr>
      <w:r>
        <w:rPr>
          <w:noProof/>
          <w:lang w:eastAsia="sk-SK"/>
        </w:rPr>
        <w:drawing>
          <wp:inline distT="0" distB="0" distL="0" distR="0">
            <wp:extent cx="5803286" cy="5562600"/>
            <wp:effectExtent l="19050" t="0" r="6964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275" cy="55616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F0" w:rsidRDefault="003605F0" w:rsidP="003605F0"/>
    <w:p w:rsidR="003605F0" w:rsidRDefault="003605F0" w:rsidP="003605F0">
      <w:pPr>
        <w:pStyle w:val="Nadpis1"/>
        <w:numPr>
          <w:ilvl w:val="0"/>
          <w:numId w:val="2"/>
        </w:numPr>
        <w:tabs>
          <w:tab w:val="clear" w:pos="357"/>
          <w:tab w:val="clear" w:pos="390"/>
          <w:tab w:val="left" w:pos="-2835"/>
          <w:tab w:val="left" w:pos="-2127"/>
        </w:tabs>
        <w:spacing w:after="240" w:line="360" w:lineRule="auto"/>
        <w:ind w:left="714" w:hanging="357"/>
        <w:rPr>
          <w:sz w:val="28"/>
          <w:szCs w:val="28"/>
        </w:rPr>
      </w:pPr>
      <w:bookmarkStart w:id="4" w:name="_Toc522928186"/>
      <w:bookmarkStart w:id="5" w:name="_Toc526850604"/>
      <w:r w:rsidRPr="008137EE">
        <w:rPr>
          <w:sz w:val="28"/>
          <w:szCs w:val="28"/>
        </w:rPr>
        <w:lastRenderedPageBreak/>
        <w:t>Zameranie materskej školy</w:t>
      </w:r>
      <w:bookmarkEnd w:id="4"/>
      <w:bookmarkEnd w:id="5"/>
    </w:p>
    <w:p w:rsidR="003605F0" w:rsidRPr="008C6CD7" w:rsidRDefault="003605F0" w:rsidP="003605F0">
      <w:pPr>
        <w:pStyle w:val="Style11"/>
        <w:widowControl/>
        <w:spacing w:line="360" w:lineRule="auto"/>
        <w:ind w:left="0" w:firstLine="709"/>
        <w:rPr>
          <w:rStyle w:val="FontStyle21"/>
          <w:sz w:val="24"/>
          <w:szCs w:val="24"/>
        </w:rPr>
      </w:pPr>
      <w:r w:rsidRPr="008C6CD7">
        <w:rPr>
          <w:rStyle w:val="FontStyle21"/>
          <w:sz w:val="24"/>
          <w:szCs w:val="24"/>
        </w:rPr>
        <w:t xml:space="preserve">Poslaním katolíckej materskej školy je dopĺňať rodinnú výchovu a rozvíjať kompetencie dieťaťa tak v emocionálnej, </w:t>
      </w:r>
      <w:proofErr w:type="spellStart"/>
      <w:r w:rsidRPr="008C6CD7">
        <w:rPr>
          <w:rStyle w:val="FontStyle21"/>
          <w:sz w:val="24"/>
          <w:szCs w:val="24"/>
        </w:rPr>
        <w:t>perceptuálno-motorickej</w:t>
      </w:r>
      <w:proofErr w:type="spellEnd"/>
      <w:r w:rsidRPr="008C6CD7">
        <w:rPr>
          <w:rStyle w:val="FontStyle21"/>
          <w:sz w:val="24"/>
          <w:szCs w:val="24"/>
        </w:rPr>
        <w:t>, duchovnej, náboženskej ako aj kognitívnej oblasti. Škola ponúka syntézu medzi kultúrou a vierou. Vychováva človeka, ktorý žije svoj život naplno, pomáha iným, čím sa podieľa na rozvoji a budovaní spoločnosti.</w:t>
      </w:r>
    </w:p>
    <w:p w:rsidR="003605F0" w:rsidRDefault="003605F0" w:rsidP="003605F0">
      <w:pPr>
        <w:pStyle w:val="Style11"/>
        <w:widowControl/>
        <w:spacing w:after="240" w:line="360" w:lineRule="auto"/>
        <w:ind w:left="0" w:firstLine="709"/>
        <w:rPr>
          <w:rStyle w:val="FontStyle21"/>
          <w:sz w:val="24"/>
          <w:szCs w:val="24"/>
        </w:rPr>
      </w:pPr>
      <w:r w:rsidRPr="008C6CD7">
        <w:rPr>
          <w:rStyle w:val="FontStyle21"/>
          <w:sz w:val="24"/>
          <w:szCs w:val="24"/>
        </w:rPr>
        <w:t>Našou prioritou je zabezpečiť zdravú atmosféru materskej školy pre pozitívny harmonický rozvoj osobnosti dieťaťa, atmosféru preniknutú láskou a úctou k človeku, prírode a kultúrnym hodnotám spoločnosti</w:t>
      </w:r>
      <w:r>
        <w:rPr>
          <w:rStyle w:val="FontStyle21"/>
          <w:sz w:val="24"/>
          <w:szCs w:val="24"/>
        </w:rPr>
        <w:t xml:space="preserve">. </w:t>
      </w:r>
      <w:r w:rsidRPr="008C6CD7">
        <w:rPr>
          <w:rStyle w:val="FontStyle21"/>
          <w:sz w:val="24"/>
          <w:szCs w:val="24"/>
        </w:rPr>
        <w:t>Opierajúc sa o projekt</w:t>
      </w:r>
      <w:r>
        <w:rPr>
          <w:rStyle w:val="FontStyle21"/>
          <w:sz w:val="24"/>
          <w:szCs w:val="24"/>
        </w:rPr>
        <w:t>y</w:t>
      </w:r>
      <w:r w:rsidRPr="002415E8">
        <w:rPr>
          <w:rStyle w:val="FontStyle21"/>
          <w:i/>
          <w:sz w:val="24"/>
          <w:szCs w:val="24"/>
        </w:rPr>
        <w:t xml:space="preserve"> </w:t>
      </w:r>
      <w:proofErr w:type="spellStart"/>
      <w:r w:rsidRPr="002415E8">
        <w:rPr>
          <w:rStyle w:val="FontStyle21"/>
          <w:i/>
          <w:sz w:val="24"/>
          <w:szCs w:val="24"/>
        </w:rPr>
        <w:t>Zdravko</w:t>
      </w:r>
      <w:proofErr w:type="spellEnd"/>
      <w:r w:rsidRPr="002415E8">
        <w:rPr>
          <w:rStyle w:val="FontStyle21"/>
          <w:i/>
          <w:sz w:val="24"/>
          <w:szCs w:val="24"/>
        </w:rPr>
        <w:t xml:space="preserve"> </w:t>
      </w:r>
      <w:proofErr w:type="spellStart"/>
      <w:r w:rsidRPr="002415E8">
        <w:rPr>
          <w:rStyle w:val="FontStyle21"/>
          <w:i/>
          <w:sz w:val="24"/>
          <w:szCs w:val="24"/>
        </w:rPr>
        <w:t>Fitko</w:t>
      </w:r>
      <w:proofErr w:type="spellEnd"/>
      <w:r w:rsidRPr="002415E8">
        <w:rPr>
          <w:rStyle w:val="FontStyle21"/>
          <w:i/>
          <w:sz w:val="24"/>
          <w:szCs w:val="24"/>
        </w:rPr>
        <w:t xml:space="preserve"> </w:t>
      </w:r>
      <w:r>
        <w:rPr>
          <w:rStyle w:val="FontStyle21"/>
          <w:i/>
          <w:sz w:val="24"/>
          <w:szCs w:val="24"/>
        </w:rPr>
        <w:t xml:space="preserve">a U nás taká obyčaj </w:t>
      </w:r>
      <w:r w:rsidRPr="002415E8">
        <w:rPr>
          <w:rStyle w:val="FontStyle21"/>
          <w:i/>
          <w:sz w:val="24"/>
          <w:szCs w:val="24"/>
        </w:rPr>
        <w:t>-</w:t>
      </w:r>
      <w:r>
        <w:rPr>
          <w:rStyle w:val="FontStyle21"/>
          <w:sz w:val="24"/>
          <w:szCs w:val="24"/>
        </w:rPr>
        <w:t xml:space="preserve"> navrhnuté</w:t>
      </w:r>
      <w:r w:rsidRPr="008C6CD7">
        <w:rPr>
          <w:rStyle w:val="FontStyle21"/>
          <w:sz w:val="24"/>
          <w:szCs w:val="24"/>
        </w:rPr>
        <w:t xml:space="preserve"> na podmienky našej materskej školy, rozvíjame nielen zdravie telesnej stránky človeka, ale predovšetkým zdravie duchovnej dimenzie človeka</w:t>
      </w:r>
      <w:r>
        <w:rPr>
          <w:rStyle w:val="FontStyle21"/>
          <w:sz w:val="24"/>
          <w:szCs w:val="24"/>
        </w:rPr>
        <w:t>.</w:t>
      </w:r>
    </w:p>
    <w:p w:rsidR="003605F0" w:rsidRDefault="003605F0" w:rsidP="003605F0">
      <w:pPr>
        <w:numPr>
          <w:ilvl w:val="0"/>
          <w:numId w:val="1"/>
        </w:numPr>
        <w:tabs>
          <w:tab w:val="left" w:pos="390"/>
          <w:tab w:val="right" w:pos="9072"/>
        </w:tabs>
        <w:spacing w:after="120" w:line="360" w:lineRule="auto"/>
        <w:ind w:left="425" w:hanging="425"/>
        <w:jc w:val="both"/>
      </w:pPr>
      <w:r>
        <w:t>vytvárať čo najprirodzenejšie, prostredie rodinného typu, výchovno-vzdelávaciu klímu         s dôrazom pred pamäťovým učením, v ktorej sa realizuje učenie hrou so zameraním na dobrú adaptáciu dieťaťa,</w:t>
      </w:r>
    </w:p>
    <w:p w:rsidR="003605F0" w:rsidRDefault="003605F0" w:rsidP="003605F0">
      <w:pPr>
        <w:numPr>
          <w:ilvl w:val="0"/>
          <w:numId w:val="1"/>
        </w:numPr>
        <w:tabs>
          <w:tab w:val="left" w:pos="390"/>
          <w:tab w:val="right" w:pos="9072"/>
        </w:tabs>
        <w:spacing w:after="120" w:line="360" w:lineRule="auto"/>
        <w:ind w:left="425" w:hanging="425"/>
        <w:jc w:val="both"/>
      </w:pPr>
      <w:r>
        <w:t>rozvíjať cieľavedome, systematicky, v tvorivej atmosfére osobnosť dieťaťa, ako jedinečné Božie dielo - osobnosť v </w:t>
      </w:r>
      <w:proofErr w:type="spellStart"/>
      <w:r>
        <w:t>psychomotorickej</w:t>
      </w:r>
      <w:proofErr w:type="spellEnd"/>
      <w:r>
        <w:t>, poznávacej, sociálnej, emocionálnej a morálnej  oblasti,</w:t>
      </w:r>
    </w:p>
    <w:p w:rsidR="003605F0" w:rsidRDefault="003605F0" w:rsidP="003605F0">
      <w:pPr>
        <w:numPr>
          <w:ilvl w:val="0"/>
          <w:numId w:val="1"/>
        </w:numPr>
        <w:tabs>
          <w:tab w:val="left" w:pos="390"/>
          <w:tab w:val="right" w:pos="9072"/>
        </w:tabs>
        <w:spacing w:after="120" w:line="360" w:lineRule="auto"/>
        <w:ind w:left="425" w:hanging="425"/>
        <w:jc w:val="both"/>
      </w:pPr>
      <w:r>
        <w:t>posilňovať úctu k rodičom, dospelým, ku kultúrnym, kresťanským, národným hodnotám a tradíciám, k materinskému jazyku svojej kultúry,</w:t>
      </w:r>
    </w:p>
    <w:p w:rsidR="003605F0" w:rsidRDefault="003605F0" w:rsidP="003605F0">
      <w:pPr>
        <w:numPr>
          <w:ilvl w:val="0"/>
          <w:numId w:val="1"/>
        </w:numPr>
        <w:tabs>
          <w:tab w:val="left" w:pos="390"/>
          <w:tab w:val="right" w:pos="9072"/>
        </w:tabs>
        <w:spacing w:after="120" w:line="360" w:lineRule="auto"/>
        <w:ind w:left="425" w:hanging="425"/>
        <w:jc w:val="both"/>
      </w:pPr>
      <w:r>
        <w:t>získať a posilňovať úctu k ľudským právam, základným slobodám, rešpektovať etnické hodnoty.</w:t>
      </w:r>
    </w:p>
    <w:p w:rsidR="003605F0" w:rsidRPr="008137EE" w:rsidRDefault="003605F0" w:rsidP="003605F0">
      <w:pPr>
        <w:tabs>
          <w:tab w:val="left" w:pos="390"/>
          <w:tab w:val="right" w:pos="9072"/>
        </w:tabs>
        <w:spacing w:after="120" w:line="360" w:lineRule="auto"/>
        <w:ind w:left="425" w:firstLine="0"/>
        <w:jc w:val="both"/>
      </w:pPr>
    </w:p>
    <w:p w:rsidR="003605F0" w:rsidRPr="008137EE" w:rsidRDefault="003605F0" w:rsidP="003605F0">
      <w:pPr>
        <w:pStyle w:val="Nadpis1"/>
        <w:numPr>
          <w:ilvl w:val="0"/>
          <w:numId w:val="3"/>
        </w:numPr>
        <w:tabs>
          <w:tab w:val="clear" w:pos="357"/>
          <w:tab w:val="clear" w:pos="390"/>
          <w:tab w:val="left" w:pos="-2410"/>
        </w:tabs>
        <w:spacing w:after="240" w:line="360" w:lineRule="auto"/>
        <w:ind w:left="714" w:hanging="357"/>
        <w:rPr>
          <w:sz w:val="28"/>
          <w:szCs w:val="28"/>
        </w:rPr>
      </w:pPr>
      <w:bookmarkStart w:id="6" w:name="_Toc522928187"/>
      <w:bookmarkStart w:id="7" w:name="_Toc526850605"/>
      <w:r w:rsidRPr="008137EE">
        <w:rPr>
          <w:sz w:val="28"/>
          <w:szCs w:val="28"/>
        </w:rPr>
        <w:t>Vlastné ciele a poslanie výchovy a</w:t>
      </w:r>
      <w:r>
        <w:rPr>
          <w:sz w:val="28"/>
          <w:szCs w:val="28"/>
        </w:rPr>
        <w:t> </w:t>
      </w:r>
      <w:r w:rsidRPr="008137EE">
        <w:rPr>
          <w:sz w:val="28"/>
          <w:szCs w:val="28"/>
        </w:rPr>
        <w:t>vzdelávania</w:t>
      </w:r>
      <w:bookmarkEnd w:id="6"/>
      <w:bookmarkEnd w:id="7"/>
    </w:p>
    <w:p w:rsidR="003605F0" w:rsidRDefault="003605F0" w:rsidP="003605F0">
      <w:pPr>
        <w:tabs>
          <w:tab w:val="left" w:pos="-1843"/>
          <w:tab w:val="right" w:pos="9072"/>
        </w:tabs>
        <w:spacing w:line="360" w:lineRule="auto"/>
        <w:ind w:left="0" w:firstLine="709"/>
        <w:jc w:val="both"/>
      </w:pPr>
      <w:r w:rsidRPr="008137EE">
        <w:t>Hlavným cieľom výchovy a vzdelávania v materskej škole je dosi</w:t>
      </w:r>
      <w:r>
        <w:t xml:space="preserve">ahnutie optimálnej kognitívnej, </w:t>
      </w:r>
      <w:r w:rsidRPr="008137EE">
        <w:t>sociálno-</w:t>
      </w:r>
      <w:r>
        <w:t>emocionálnej a </w:t>
      </w:r>
      <w:proofErr w:type="spellStart"/>
      <w:r>
        <w:t>perceptuálno-motorickej</w:t>
      </w:r>
      <w:proofErr w:type="spellEnd"/>
      <w:r>
        <w:t xml:space="preserve"> úrovne ako základ</w:t>
      </w:r>
      <w:r w:rsidRPr="008137EE">
        <w:t xml:space="preserve"> na školské vzdelávanie v základnej škole a na život v spoločnosti.</w:t>
      </w:r>
    </w:p>
    <w:p w:rsidR="003605F0" w:rsidRPr="008137EE" w:rsidRDefault="003605F0" w:rsidP="003605F0">
      <w:pPr>
        <w:autoSpaceDE w:val="0"/>
        <w:autoSpaceDN w:val="0"/>
        <w:adjustRightInd w:val="0"/>
        <w:spacing w:line="360" w:lineRule="auto"/>
        <w:ind w:left="0" w:firstLine="708"/>
        <w:jc w:val="both"/>
      </w:pPr>
      <w:r w:rsidRPr="0076427A">
        <w:rPr>
          <w:b/>
          <w:i/>
        </w:rPr>
        <w:t>Východiskom vlastných cieľov</w:t>
      </w:r>
      <w:r w:rsidRPr="00487F88">
        <w:t xml:space="preserve"> sú všeobecné ciele ustanovené v ŠVP, ciele výchovy a vzdelávania ustanovené v školskom zákone a vlastné zameranie materskej školy. </w:t>
      </w:r>
      <w:r w:rsidRPr="0076427A">
        <w:rPr>
          <w:b/>
          <w:i/>
        </w:rPr>
        <w:t>Poslanie výchovy a vzdelávania  materskej školy</w:t>
      </w:r>
      <w:r w:rsidRPr="00487F88">
        <w:t xml:space="preserve"> korešponduje so všeobecným poslaním materskej š</w:t>
      </w:r>
      <w:r>
        <w:t>koly ako vzdelávacej inštitúcie.</w:t>
      </w:r>
    </w:p>
    <w:p w:rsidR="003605F0" w:rsidRDefault="003605F0" w:rsidP="003605F0">
      <w:pPr>
        <w:pStyle w:val="Nadpis1"/>
        <w:numPr>
          <w:ilvl w:val="0"/>
          <w:numId w:val="4"/>
        </w:numPr>
        <w:spacing w:after="240" w:line="360" w:lineRule="auto"/>
        <w:ind w:left="777" w:hanging="357"/>
        <w:rPr>
          <w:sz w:val="28"/>
          <w:szCs w:val="28"/>
        </w:rPr>
      </w:pPr>
      <w:bookmarkStart w:id="8" w:name="_Toc522928189"/>
      <w:bookmarkStart w:id="9" w:name="_Toc526850607"/>
      <w:r>
        <w:rPr>
          <w:sz w:val="28"/>
          <w:szCs w:val="28"/>
        </w:rPr>
        <w:lastRenderedPageBreak/>
        <w:t>Dĺžka dochádzky a forma výchovy a vzdelávania</w:t>
      </w:r>
      <w:bookmarkEnd w:id="8"/>
      <w:bookmarkEnd w:id="9"/>
    </w:p>
    <w:p w:rsidR="003605F0" w:rsidRDefault="003605F0" w:rsidP="003605F0">
      <w:pPr>
        <w:autoSpaceDE w:val="0"/>
        <w:spacing w:after="120" w:line="360" w:lineRule="auto"/>
        <w:ind w:left="0" w:firstLine="709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 materskej školy sa prednostne prijímajú deti, ktoré dovŕšili piaty rok veku, deti   odloženým začiatkom povinnej školskej dochádzky a deti s dodatočne odloženým začiatkom plnenia povinnej školskej dochádzky.</w:t>
      </w:r>
      <w:r w:rsidRPr="008137EE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V prípade detí s odloženou povinnou školskou</w:t>
      </w:r>
      <w:r>
        <w:rPr>
          <w:rFonts w:ascii="Times-Roman" w:hAnsi="Times-Roman" w:cs="Times-Roman"/>
          <w:b/>
        </w:rPr>
        <w:t xml:space="preserve"> </w:t>
      </w:r>
      <w:r>
        <w:rPr>
          <w:rFonts w:ascii="Times-Roman" w:hAnsi="Times-Roman" w:cs="Times-Roman"/>
        </w:rPr>
        <w:t>dochádzkou, zo sociálne znevýhodneného prostredia sa v zvýšenej miere kladie dôraz na individuálny prístup aj  s využitím asistenta učiteľa.</w:t>
      </w:r>
    </w:p>
    <w:p w:rsidR="003605F0" w:rsidRPr="00487F88" w:rsidRDefault="003605F0" w:rsidP="003605F0">
      <w:pPr>
        <w:autoSpaceDE w:val="0"/>
        <w:autoSpaceDN w:val="0"/>
        <w:adjustRightInd w:val="0"/>
        <w:spacing w:line="360" w:lineRule="auto"/>
        <w:ind w:left="0" w:firstLine="0"/>
        <w:jc w:val="both"/>
      </w:pPr>
      <w:proofErr w:type="spellStart"/>
      <w:r w:rsidRPr="00487F88">
        <w:t>Predprimárne</w:t>
      </w:r>
      <w:proofErr w:type="spellEnd"/>
      <w:r w:rsidRPr="00487F88">
        <w:t xml:space="preserve"> vzdelávanie sa uskutočňuje formou:</w:t>
      </w:r>
    </w:p>
    <w:p w:rsidR="003605F0" w:rsidRPr="00487F88" w:rsidRDefault="003605F0" w:rsidP="003605F0">
      <w:pPr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spacing w:line="360" w:lineRule="auto"/>
        <w:ind w:left="714" w:hanging="357"/>
        <w:jc w:val="both"/>
      </w:pPr>
      <w:r>
        <w:t xml:space="preserve">celodenného, resp. poldenného </w:t>
      </w:r>
      <w:r w:rsidRPr="006A2110">
        <w:rPr>
          <w:b/>
          <w:i/>
        </w:rPr>
        <w:t>niekoľkoročného predškolského vzdelávania</w:t>
      </w:r>
      <w:r w:rsidRPr="00487F88">
        <w:t>,</w:t>
      </w:r>
    </w:p>
    <w:p w:rsidR="003605F0" w:rsidRPr="006A2110" w:rsidRDefault="003605F0" w:rsidP="003605F0">
      <w:pPr>
        <w:numPr>
          <w:ilvl w:val="0"/>
          <w:numId w:val="5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b/>
          <w:i/>
        </w:rPr>
      </w:pPr>
      <w:r w:rsidRPr="00487F88">
        <w:t xml:space="preserve">celodenného, resp. poldenného </w:t>
      </w:r>
      <w:r w:rsidRPr="006A2110">
        <w:rPr>
          <w:b/>
          <w:i/>
        </w:rPr>
        <w:t>vzdelávania jeden rok pred nástupom do základnej školy.</w:t>
      </w:r>
    </w:p>
    <w:p w:rsidR="003605F0" w:rsidRDefault="003605F0" w:rsidP="003605F0">
      <w:pPr>
        <w:autoSpaceDE w:val="0"/>
        <w:spacing w:after="480" w:line="360" w:lineRule="auto"/>
        <w:ind w:left="0" w:firstLine="709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 triedy materskej školy sa zara</w:t>
      </w:r>
      <w:r>
        <w:rPr>
          <w:rFonts w:ascii="TTE21B0AE8t00" w:hAnsi="TTE21B0AE8t00" w:cs="TTE21B0AE8t00"/>
        </w:rPr>
        <w:t>ď</w:t>
      </w:r>
      <w:r>
        <w:rPr>
          <w:rFonts w:ascii="Times-Roman" w:hAnsi="Times-Roman" w:cs="Times-Roman"/>
        </w:rPr>
        <w:t>ujú spravidla deti rovnakého veku. Deti, ktoré majú         v nasledujúcom roku plniť</w:t>
      </w:r>
      <w:r>
        <w:rPr>
          <w:rFonts w:ascii="TTE21B0AE8t00" w:hAnsi="TTE21B0AE8t00" w:cs="TTE21B0AE8t00"/>
        </w:rPr>
        <w:t xml:space="preserve"> </w:t>
      </w:r>
      <w:r>
        <w:rPr>
          <w:rFonts w:ascii="Times-Roman" w:hAnsi="Times-Roman" w:cs="Times-Roman"/>
        </w:rPr>
        <w:t>povinnú školskú dochádzku sa obvykle zara</w:t>
      </w:r>
      <w:r>
        <w:rPr>
          <w:rFonts w:ascii="TTE21B0AE8t00" w:hAnsi="TTE21B0AE8t00" w:cs="TTE21B0AE8t00"/>
        </w:rPr>
        <w:t>ď</w:t>
      </w:r>
      <w:r>
        <w:rPr>
          <w:rFonts w:ascii="Times-Roman" w:hAnsi="Times-Roman" w:cs="Times-Roman"/>
        </w:rPr>
        <w:t>ujú do samostatnej triedy.</w:t>
      </w:r>
    </w:p>
    <w:p w:rsidR="003605F0" w:rsidRPr="008137EE" w:rsidRDefault="003605F0" w:rsidP="003605F0">
      <w:pPr>
        <w:pStyle w:val="Nadpis1"/>
        <w:numPr>
          <w:ilvl w:val="0"/>
          <w:numId w:val="6"/>
        </w:numPr>
        <w:spacing w:after="240" w:line="360" w:lineRule="auto"/>
        <w:ind w:left="777" w:hanging="357"/>
        <w:rPr>
          <w:sz w:val="28"/>
          <w:szCs w:val="28"/>
        </w:rPr>
      </w:pPr>
      <w:bookmarkStart w:id="10" w:name="_Toc522928190"/>
      <w:bookmarkStart w:id="11" w:name="_Toc526850608"/>
      <w:r w:rsidRPr="008137EE">
        <w:rPr>
          <w:bCs/>
          <w:sz w:val="28"/>
          <w:szCs w:val="28"/>
        </w:rPr>
        <w:t>Stupeň vzdelania, s</w:t>
      </w:r>
      <w:r w:rsidRPr="008137EE">
        <w:rPr>
          <w:sz w:val="28"/>
          <w:szCs w:val="28"/>
        </w:rPr>
        <w:t>pôsob a podmienky ukončenia výc</w:t>
      </w:r>
      <w:r>
        <w:rPr>
          <w:sz w:val="28"/>
          <w:szCs w:val="28"/>
        </w:rPr>
        <w:t xml:space="preserve">hovy a vzdelávania a vydávanie </w:t>
      </w:r>
      <w:r w:rsidRPr="008137EE">
        <w:rPr>
          <w:sz w:val="28"/>
          <w:szCs w:val="28"/>
        </w:rPr>
        <w:t>dokladu</w:t>
      </w:r>
      <w:bookmarkEnd w:id="10"/>
      <w:bookmarkEnd w:id="11"/>
    </w:p>
    <w:p w:rsidR="003605F0" w:rsidRPr="008137EE" w:rsidRDefault="003605F0" w:rsidP="003605F0">
      <w:pPr>
        <w:autoSpaceDE w:val="0"/>
        <w:autoSpaceDN w:val="0"/>
        <w:adjustRightInd w:val="0"/>
        <w:spacing w:after="480" w:line="360" w:lineRule="auto"/>
        <w:ind w:left="0" w:firstLine="709"/>
        <w:jc w:val="both"/>
      </w:pPr>
      <w:proofErr w:type="spellStart"/>
      <w:r w:rsidRPr="00F63D6B">
        <w:t>Predprimárne</w:t>
      </w:r>
      <w:proofErr w:type="spellEnd"/>
      <w:r w:rsidRPr="00F63D6B">
        <w:t xml:space="preserve"> vzdelanie získa dieťa absolvovaním posledného ročníka vzdelávacieho programu odboru vzdelávania v materskej škole. </w:t>
      </w:r>
      <w:proofErr w:type="spellStart"/>
      <w:r w:rsidRPr="00F63D6B">
        <w:t>Predprimárne</w:t>
      </w:r>
      <w:proofErr w:type="spellEnd"/>
      <w:r w:rsidRPr="00F63D6B">
        <w:t xml:space="preserve"> vzdelávanie ukončuje dieťa spravidla </w:t>
      </w:r>
      <w:r>
        <w:t> </w:t>
      </w:r>
      <w:r w:rsidRPr="00F63D6B">
        <w:t xml:space="preserve">školskom roku, v ktorom do 31. augusta dosiahne šiesty rok veku a dosiahne školskú spôsobilosť. </w:t>
      </w:r>
      <w:proofErr w:type="spellStart"/>
      <w:r w:rsidRPr="00F63D6B">
        <w:t>Predprimárne</w:t>
      </w:r>
      <w:proofErr w:type="spellEnd"/>
      <w:r w:rsidRPr="00F63D6B">
        <w:t xml:space="preserve"> vzdelávanie môže dieťa ukončiť aj vtedy, ak nedovŕšilo šiesty rok veku, ale podľa vyjadrenia príslušného školského zariadenia výchovného poradenstva a prevencie a všeobecného lekára pre deti a dorast môže plniť povinnú školskú dochádzku (predčasné zaškolenie dieťaťa na</w:t>
      </w:r>
      <w:r>
        <w:t> </w:t>
      </w:r>
      <w:r w:rsidRPr="00F63D6B">
        <w:t>žiadosť rodičov). Dokladom o získanom stupni vzdelania je osvedčenie o absolvovaní</w:t>
      </w:r>
      <w:r>
        <w:t xml:space="preserve"> </w:t>
      </w:r>
      <w:proofErr w:type="spellStart"/>
      <w:r>
        <w:t>predprim</w:t>
      </w:r>
      <w:r w:rsidRPr="00F63D6B">
        <w:t>árneho</w:t>
      </w:r>
      <w:proofErr w:type="spellEnd"/>
      <w:r w:rsidRPr="00F63D6B">
        <w:t xml:space="preserve"> vzdelávania</w:t>
      </w:r>
      <w:r>
        <w:t>,</w:t>
      </w:r>
      <w:r w:rsidRPr="008137EE">
        <w:t xml:space="preserve"> </w:t>
      </w:r>
      <w:r w:rsidRPr="00487F88">
        <w:t>ktoré vydáva riaditeľ školy</w:t>
      </w:r>
      <w:r>
        <w:t>, na základe žiadosti zákonného zástupcu dieťaťa.</w:t>
      </w:r>
    </w:p>
    <w:p w:rsidR="003605F0" w:rsidRPr="008137EE" w:rsidRDefault="003605F0" w:rsidP="003605F0">
      <w:pPr>
        <w:pStyle w:val="Nadpis1"/>
        <w:numPr>
          <w:ilvl w:val="0"/>
          <w:numId w:val="7"/>
        </w:numPr>
        <w:spacing w:after="240" w:line="360" w:lineRule="auto"/>
        <w:ind w:left="777" w:hanging="357"/>
        <w:rPr>
          <w:sz w:val="28"/>
          <w:szCs w:val="28"/>
        </w:rPr>
      </w:pPr>
      <w:bookmarkStart w:id="12" w:name="_Toc522928191"/>
      <w:bookmarkStart w:id="13" w:name="_Toc526850609"/>
      <w:r w:rsidRPr="008137EE">
        <w:rPr>
          <w:sz w:val="28"/>
          <w:szCs w:val="28"/>
        </w:rPr>
        <w:t>Učebné osnovy</w:t>
      </w:r>
      <w:bookmarkEnd w:id="12"/>
      <w:bookmarkEnd w:id="13"/>
    </w:p>
    <w:p w:rsidR="003605F0" w:rsidRDefault="003605F0" w:rsidP="003605F0">
      <w:pPr>
        <w:spacing w:line="360" w:lineRule="auto"/>
        <w:ind w:left="0" w:firstLine="709"/>
        <w:jc w:val="both"/>
      </w:pPr>
      <w:r w:rsidRPr="00487F88">
        <w:t xml:space="preserve">V zmysle § 9 ods. 6 školského zákona </w:t>
      </w:r>
      <w:r>
        <w:t xml:space="preserve">sú učebnými osnovami materskej školy vzdelávacie štandardy jednotlivých vzdelávacích oblastí Štátneho vzdelávacieho programu pre </w:t>
      </w:r>
      <w:proofErr w:type="spellStart"/>
      <w:r>
        <w:t>predprimárne</w:t>
      </w:r>
      <w:proofErr w:type="spellEnd"/>
      <w:r>
        <w:t xml:space="preserve"> vzdelávanie v materských školách (2016). S</w:t>
      </w:r>
      <w:r w:rsidRPr="008660E8">
        <w:t xml:space="preserve">pracované </w:t>
      </w:r>
      <w:r>
        <w:t xml:space="preserve">sú </w:t>
      </w:r>
      <w:r w:rsidRPr="008660E8">
        <w:t xml:space="preserve">do desiatich </w:t>
      </w:r>
      <w:r>
        <w:t>tém</w:t>
      </w:r>
      <w:r w:rsidRPr="00A921B8">
        <w:t>,</w:t>
      </w:r>
      <w:r>
        <w:t xml:space="preserve"> </w:t>
      </w:r>
      <w:r>
        <w:lastRenderedPageBreak/>
        <w:t xml:space="preserve">ktoré sú záväzné pre všetky triedy materskej školy. Tieto témy obsahujú jednotlivé ročné obdobia a sviatky. Ďalej sa témy </w:t>
      </w:r>
      <w:r w:rsidRPr="008660E8">
        <w:t xml:space="preserve">delia na </w:t>
      </w:r>
      <w:proofErr w:type="spellStart"/>
      <w:r>
        <w:t>podtémy</w:t>
      </w:r>
      <w:proofErr w:type="spellEnd"/>
      <w:r>
        <w:t xml:space="preserve">, </w:t>
      </w:r>
      <w:r w:rsidRPr="008660E8">
        <w:t xml:space="preserve">ktoré sa realizujú v plánoch výchovno-vzdelávacej činnosti </w:t>
      </w:r>
      <w:r>
        <w:t>vo všetkých</w:t>
      </w:r>
      <w:r w:rsidRPr="008660E8">
        <w:t xml:space="preserve"> triedach.</w:t>
      </w:r>
      <w:r>
        <w:t xml:space="preserve"> Učebné osnovy sú rozšírené</w:t>
      </w:r>
      <w:r w:rsidRPr="008660E8">
        <w:t> </w:t>
      </w:r>
      <w:r>
        <w:t xml:space="preserve">o </w:t>
      </w:r>
      <w:r w:rsidRPr="008660E8">
        <w:t>špecifické ciele zamerané na rozvoj náboženskej v</w:t>
      </w:r>
      <w:r>
        <w:t>ýchovy</w:t>
      </w:r>
      <w:r w:rsidRPr="00A921B8">
        <w:rPr>
          <w:i/>
        </w:rPr>
        <w:t>.</w:t>
      </w:r>
    </w:p>
    <w:p w:rsidR="003605F0" w:rsidRPr="00487F88" w:rsidRDefault="003605F0" w:rsidP="003605F0">
      <w:pPr>
        <w:autoSpaceDE w:val="0"/>
        <w:autoSpaceDN w:val="0"/>
        <w:adjustRightInd w:val="0"/>
        <w:spacing w:line="360" w:lineRule="auto"/>
        <w:ind w:left="0" w:hanging="5"/>
        <w:jc w:val="both"/>
      </w:pPr>
      <w:r w:rsidRPr="00487F88">
        <w:t>Obsah vzdelávania v materskej škole sa vymedzuje v nasledujúcich vzdelávacích oblastiach:</w:t>
      </w:r>
    </w:p>
    <w:p w:rsidR="003605F0" w:rsidRPr="00487F88" w:rsidRDefault="003605F0" w:rsidP="00360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87F88">
        <w:t>Jazyk a komunikácia</w:t>
      </w:r>
    </w:p>
    <w:p w:rsidR="003605F0" w:rsidRPr="00487F88" w:rsidRDefault="003605F0" w:rsidP="00360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87F88">
        <w:t>Matematika a práca s informáciami</w:t>
      </w:r>
    </w:p>
    <w:p w:rsidR="003605F0" w:rsidRPr="00487F88" w:rsidRDefault="003605F0" w:rsidP="00360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87F88">
        <w:t>Človek a príroda</w:t>
      </w:r>
    </w:p>
    <w:p w:rsidR="003605F0" w:rsidRPr="00487F88" w:rsidRDefault="003605F0" w:rsidP="00360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87F88">
        <w:t>Človek a spoločnosť</w:t>
      </w:r>
    </w:p>
    <w:p w:rsidR="003605F0" w:rsidRPr="00487F88" w:rsidRDefault="003605F0" w:rsidP="00360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87F88">
        <w:t>Človek a svet práce</w:t>
      </w:r>
    </w:p>
    <w:p w:rsidR="003605F0" w:rsidRPr="00487F88" w:rsidRDefault="003605F0" w:rsidP="00360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487F88">
        <w:t>Umenie a kultúra</w:t>
      </w:r>
    </w:p>
    <w:p w:rsidR="003605F0" w:rsidRDefault="003605F0" w:rsidP="003605F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40" w:line="360" w:lineRule="auto"/>
        <w:ind w:left="714" w:hanging="357"/>
        <w:jc w:val="both"/>
      </w:pPr>
      <w:r w:rsidRPr="00487F88">
        <w:t>Zdravie a</w:t>
      </w:r>
      <w:r>
        <w:t> </w:t>
      </w:r>
      <w:r w:rsidRPr="00487F88">
        <w:t>pohyb</w:t>
      </w:r>
    </w:p>
    <w:p w:rsidR="003605F0" w:rsidRDefault="003605F0" w:rsidP="003605F0">
      <w:pPr>
        <w:suppressAutoHyphens w:val="0"/>
        <w:autoSpaceDE w:val="0"/>
        <w:autoSpaceDN w:val="0"/>
        <w:adjustRightInd w:val="0"/>
        <w:spacing w:line="360" w:lineRule="auto"/>
        <w:ind w:firstLine="0"/>
        <w:jc w:val="both"/>
      </w:pPr>
    </w:p>
    <w:p w:rsidR="003605F0" w:rsidRDefault="003605F0" w:rsidP="003605F0">
      <w:pPr>
        <w:pStyle w:val="Nadpis1"/>
        <w:numPr>
          <w:ilvl w:val="0"/>
          <w:numId w:val="9"/>
        </w:numPr>
        <w:spacing w:after="240" w:line="360" w:lineRule="auto"/>
        <w:ind w:left="777" w:hanging="357"/>
        <w:rPr>
          <w:sz w:val="28"/>
          <w:szCs w:val="28"/>
        </w:rPr>
      </w:pPr>
      <w:bookmarkStart w:id="14" w:name="_Toc522928193"/>
      <w:bookmarkStart w:id="15" w:name="_Toc526850611"/>
      <w:r w:rsidRPr="006D3C83">
        <w:rPr>
          <w:sz w:val="28"/>
          <w:szCs w:val="28"/>
        </w:rPr>
        <w:t>Vnútorný systém kontroly a hodnotenia  detí</w:t>
      </w:r>
      <w:bookmarkEnd w:id="14"/>
      <w:bookmarkEnd w:id="15"/>
    </w:p>
    <w:p w:rsidR="003605F0" w:rsidRPr="00060936" w:rsidRDefault="003605F0" w:rsidP="003605F0">
      <w:pPr>
        <w:spacing w:line="360" w:lineRule="auto"/>
        <w:ind w:left="0" w:firstLine="0"/>
        <w:jc w:val="both"/>
        <w:rPr>
          <w:i/>
        </w:rPr>
      </w:pPr>
      <w:r w:rsidRPr="00060936">
        <w:rPr>
          <w:i/>
        </w:rPr>
        <w:t>Pedagogické diagnostikovanie spájame s hodnotením aktuálnej rozvojovej úrovne dieťaťa:</w:t>
      </w:r>
    </w:p>
    <w:p w:rsidR="003605F0" w:rsidRPr="00060936" w:rsidRDefault="003605F0" w:rsidP="003605F0">
      <w:pPr>
        <w:numPr>
          <w:ilvl w:val="0"/>
          <w:numId w:val="10"/>
        </w:numPr>
        <w:spacing w:line="360" w:lineRule="auto"/>
        <w:jc w:val="both"/>
        <w:rPr>
          <w:i/>
        </w:rPr>
      </w:pPr>
      <w:r w:rsidRPr="00060936">
        <w:rPr>
          <w:i/>
        </w:rPr>
        <w:t>čo má dieťa vedieť</w:t>
      </w:r>
    </w:p>
    <w:p w:rsidR="003605F0" w:rsidRPr="00060936" w:rsidRDefault="003605F0" w:rsidP="003605F0">
      <w:pPr>
        <w:numPr>
          <w:ilvl w:val="0"/>
          <w:numId w:val="10"/>
        </w:numPr>
        <w:spacing w:line="360" w:lineRule="auto"/>
        <w:jc w:val="both"/>
        <w:rPr>
          <w:i/>
        </w:rPr>
      </w:pPr>
      <w:r w:rsidRPr="00060936">
        <w:rPr>
          <w:i/>
        </w:rPr>
        <w:t xml:space="preserve">čo by malo vedieť </w:t>
      </w:r>
    </w:p>
    <w:p w:rsidR="003605F0" w:rsidRPr="00060936" w:rsidRDefault="003605F0" w:rsidP="003605F0">
      <w:pPr>
        <w:numPr>
          <w:ilvl w:val="0"/>
          <w:numId w:val="10"/>
        </w:numPr>
        <w:spacing w:after="120" w:line="360" w:lineRule="auto"/>
        <w:ind w:left="714" w:hanging="357"/>
        <w:jc w:val="both"/>
        <w:rPr>
          <w:i/>
        </w:rPr>
      </w:pPr>
      <w:r w:rsidRPr="00060936">
        <w:rPr>
          <w:i/>
        </w:rPr>
        <w:t>čo by mohlo vedieť v skupine detí</w:t>
      </w:r>
    </w:p>
    <w:p w:rsidR="003605F0" w:rsidRDefault="003605F0" w:rsidP="003605F0">
      <w:pPr>
        <w:pStyle w:val="Odsekzoznamu"/>
        <w:suppressAutoHyphens w:val="0"/>
        <w:spacing w:after="480" w:line="360" w:lineRule="auto"/>
        <w:ind w:left="0" w:firstLine="0"/>
        <w:jc w:val="both"/>
        <w:rPr>
          <w:i/>
          <w:lang w:eastAsia="sk-SK"/>
        </w:rPr>
      </w:pPr>
      <w:r w:rsidRPr="003605F0">
        <w:rPr>
          <w:i/>
          <w:lang w:eastAsia="sk-SK"/>
        </w:rPr>
        <w:t xml:space="preserve">„Konkrétne zameranie a formy hodnotenia detí sú vypracované v ročnom pláne vnútornej kontroly školy vypracovanom v súlade s § 9 ods. 4 písm. c) vyhlášky MŠ SR č. 306/2008 Z. z. </w:t>
      </w:r>
      <w:r>
        <w:rPr>
          <w:i/>
          <w:lang w:eastAsia="sk-SK"/>
        </w:rPr>
        <w:t xml:space="preserve"> </w:t>
      </w:r>
      <w:r w:rsidRPr="003605F0">
        <w:rPr>
          <w:i/>
          <w:lang w:eastAsia="sk-SK"/>
        </w:rPr>
        <w:t>v znení vyhlášky MŠ SR č. 308/2009 Z. z.“</w:t>
      </w:r>
    </w:p>
    <w:p w:rsidR="003605F0" w:rsidRDefault="003605F0" w:rsidP="003605F0">
      <w:pPr>
        <w:pStyle w:val="Odsekzoznamu"/>
        <w:suppressAutoHyphens w:val="0"/>
        <w:spacing w:after="480" w:line="360" w:lineRule="auto"/>
        <w:ind w:firstLine="0"/>
        <w:jc w:val="both"/>
        <w:rPr>
          <w:i/>
          <w:lang w:eastAsia="sk-SK"/>
        </w:rPr>
      </w:pPr>
    </w:p>
    <w:p w:rsidR="003605F0" w:rsidRDefault="003605F0" w:rsidP="003605F0">
      <w:pPr>
        <w:pStyle w:val="Odsekzoznamu"/>
        <w:suppressAutoHyphens w:val="0"/>
        <w:spacing w:after="480" w:line="360" w:lineRule="auto"/>
        <w:ind w:firstLine="0"/>
        <w:jc w:val="both"/>
        <w:rPr>
          <w:i/>
          <w:lang w:eastAsia="sk-SK"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  <w:rPr>
          <w:b/>
        </w:rPr>
      </w:pP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</w:pPr>
      <w:r w:rsidRPr="0029021B">
        <w:rPr>
          <w:b/>
        </w:rPr>
        <w:lastRenderedPageBreak/>
        <w:t>Tematický plán – charakteristika tém</w:t>
      </w:r>
      <w:r>
        <w:tab/>
        <w:t>Príloha č. 2</w:t>
      </w:r>
    </w:p>
    <w:p w:rsidR="003605F0" w:rsidRDefault="003605F0" w:rsidP="003605F0">
      <w:pPr>
        <w:pStyle w:val="Hlavika"/>
        <w:tabs>
          <w:tab w:val="clear" w:pos="4536"/>
        </w:tabs>
        <w:ind w:left="2127"/>
        <w:jc w:val="center"/>
      </w:pPr>
    </w:p>
    <w:p w:rsidR="003605F0" w:rsidRPr="003605F0" w:rsidRDefault="003605F0" w:rsidP="003605F0">
      <w:pPr>
        <w:pStyle w:val="Nadpis4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605F0">
        <w:rPr>
          <w:rFonts w:ascii="Times New Roman" w:hAnsi="Times New Roman" w:cs="Times New Roman"/>
          <w:b w:val="0"/>
          <w:color w:val="auto"/>
        </w:rPr>
        <w:t>1. TÉMA</w:t>
      </w:r>
    </w:p>
    <w:p w:rsidR="003605F0" w:rsidRDefault="003605F0" w:rsidP="003605F0">
      <w:pPr>
        <w:spacing w:line="360" w:lineRule="auto"/>
        <w:ind w:left="0" w:firstLine="0"/>
        <w:rPr>
          <w:b/>
        </w:rPr>
      </w:pPr>
      <w:r>
        <w:rPr>
          <w:b/>
        </w:rPr>
        <w:t xml:space="preserve">S E P T E M B E R  - </w:t>
      </w:r>
      <w:r w:rsidRPr="009851F7">
        <w:rPr>
          <w:b/>
          <w:i/>
        </w:rPr>
        <w:t>Môj domov</w:t>
      </w:r>
    </w:p>
    <w:p w:rsidR="003605F0" w:rsidRDefault="003605F0" w:rsidP="003605F0">
      <w:pPr>
        <w:spacing w:line="360" w:lineRule="auto"/>
        <w:ind w:left="0" w:firstLine="0"/>
        <w:jc w:val="both"/>
      </w:pPr>
      <w:r>
        <w:t xml:space="preserve">- </w:t>
      </w:r>
      <w:proofErr w:type="spellStart"/>
      <w:r>
        <w:t>podtémy</w:t>
      </w:r>
      <w:proofErr w:type="spellEnd"/>
      <w:r>
        <w:t xml:space="preserve">:  </w:t>
      </w:r>
    </w:p>
    <w:p w:rsidR="003605F0" w:rsidRPr="005336E6" w:rsidRDefault="003605F0" w:rsidP="003605F0">
      <w:pPr>
        <w:pStyle w:val="Odsekzoznamu"/>
        <w:numPr>
          <w:ilvl w:val="0"/>
          <w:numId w:val="11"/>
        </w:numPr>
        <w:tabs>
          <w:tab w:val="left" w:pos="1134"/>
        </w:tabs>
        <w:spacing w:after="200" w:line="360" w:lineRule="auto"/>
        <w:jc w:val="both"/>
        <w:rPr>
          <w:i/>
        </w:rPr>
      </w:pPr>
      <w:r w:rsidRPr="005336E6">
        <w:rPr>
          <w:i/>
        </w:rPr>
        <w:t>Po</w:t>
      </w:r>
      <w:r>
        <w:rPr>
          <w:i/>
        </w:rPr>
        <w:t>znávam materskú školu a okolie</w:t>
      </w:r>
    </w:p>
    <w:p w:rsidR="003605F0" w:rsidRPr="005336E6" w:rsidRDefault="003605F0" w:rsidP="003605F0">
      <w:pPr>
        <w:pStyle w:val="Odsekzoznamu"/>
        <w:numPr>
          <w:ilvl w:val="0"/>
          <w:numId w:val="11"/>
        </w:numPr>
        <w:tabs>
          <w:tab w:val="left" w:pos="1134"/>
        </w:tabs>
        <w:spacing w:after="200" w:line="360" w:lineRule="auto"/>
        <w:jc w:val="both"/>
        <w:rPr>
          <w:i/>
        </w:rPr>
      </w:pPr>
      <w:r w:rsidRPr="005336E6">
        <w:rPr>
          <w:i/>
        </w:rPr>
        <w:t>Bezpečne v škole i doma</w:t>
      </w:r>
      <w:r w:rsidRPr="005336E6">
        <w:rPr>
          <w:i/>
        </w:rPr>
        <w:tab/>
      </w:r>
    </w:p>
    <w:p w:rsidR="003605F0" w:rsidRPr="005336E6" w:rsidRDefault="003605F0" w:rsidP="003605F0">
      <w:pPr>
        <w:pStyle w:val="Odsekzoznamu"/>
        <w:numPr>
          <w:ilvl w:val="0"/>
          <w:numId w:val="11"/>
        </w:numPr>
        <w:tabs>
          <w:tab w:val="left" w:pos="1134"/>
        </w:tabs>
        <w:spacing w:after="200" w:line="360" w:lineRule="auto"/>
        <w:jc w:val="both"/>
        <w:rPr>
          <w:i/>
        </w:rPr>
      </w:pPr>
      <w:r w:rsidRPr="005336E6">
        <w:rPr>
          <w:i/>
        </w:rPr>
        <w:t>Kde bývam</w:t>
      </w:r>
    </w:p>
    <w:p w:rsidR="003605F0" w:rsidRPr="005336E6" w:rsidRDefault="003605F0" w:rsidP="003605F0">
      <w:pPr>
        <w:pStyle w:val="Odsekzoznamu"/>
        <w:numPr>
          <w:ilvl w:val="0"/>
          <w:numId w:val="11"/>
        </w:numPr>
        <w:tabs>
          <w:tab w:val="left" w:pos="1134"/>
        </w:tabs>
        <w:spacing w:after="200" w:line="360" w:lineRule="auto"/>
        <w:jc w:val="both"/>
        <w:rPr>
          <w:i/>
        </w:rPr>
      </w:pPr>
      <w:r w:rsidRPr="005336E6">
        <w:rPr>
          <w:i/>
        </w:rPr>
        <w:t>Slovensko- moja vlasť</w:t>
      </w:r>
    </w:p>
    <w:p w:rsidR="003605F0" w:rsidRDefault="003605F0" w:rsidP="003605F0">
      <w:pPr>
        <w:spacing w:line="360" w:lineRule="auto"/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>Charakteristika témy :</w:t>
      </w:r>
    </w:p>
    <w:p w:rsidR="003605F0" w:rsidRPr="0029021B" w:rsidRDefault="003605F0" w:rsidP="003605F0">
      <w:pPr>
        <w:tabs>
          <w:tab w:val="left" w:pos="0"/>
          <w:tab w:val="num" w:pos="851"/>
        </w:tabs>
        <w:spacing w:after="240" w:line="360" w:lineRule="auto"/>
        <w:ind w:left="0" w:firstLine="851"/>
        <w:jc w:val="both"/>
      </w:pPr>
      <w:r>
        <w:t>Téma</w:t>
      </w:r>
      <w:r w:rsidRPr="008135D6">
        <w:t xml:space="preserve"> </w:t>
      </w:r>
      <w:r w:rsidRPr="00704118">
        <w:rPr>
          <w:i/>
        </w:rPr>
        <w:t>Môj domov</w:t>
      </w:r>
      <w:r>
        <w:t xml:space="preserve"> je zaradená</w:t>
      </w:r>
      <w:r w:rsidRPr="008135D6">
        <w:t xml:space="preserve"> na začiatok</w:t>
      </w:r>
      <w:r>
        <w:t xml:space="preserve"> školského </w:t>
      </w:r>
      <w:r w:rsidRPr="008135D6">
        <w:t xml:space="preserve">roka, ktorý  </w:t>
      </w:r>
      <w:r>
        <w:t xml:space="preserve">je charakteristický tým, že deti prichádzajú </w:t>
      </w:r>
      <w:r w:rsidRPr="007F175F">
        <w:t>zo známeho prostredia do materskej školy, stretávajú nových kamarátov a</w:t>
      </w:r>
      <w:r>
        <w:t> </w:t>
      </w:r>
      <w:r w:rsidRPr="007F175F">
        <w:t>nadväzujú nové vzťahy s rovesníkmi i dospelými. Oboznamuje deti s</w:t>
      </w:r>
      <w:r>
        <w:t xml:space="preserve"> pravidlami cestnej premávky, s dôsledkami nevhodného správania sa nielen na ceste, ale i doma, aj v MŠ. </w:t>
      </w:r>
      <w:r w:rsidRPr="007F175F">
        <w:t>Deti, naše „Svetielka“</w:t>
      </w:r>
      <w:r>
        <w:t>,</w:t>
      </w:r>
      <w:r w:rsidRPr="007F175F">
        <w:t xml:space="preserve"> sa prostredníctvom tohto </w:t>
      </w:r>
      <w:r>
        <w:t>tematického</w:t>
      </w:r>
      <w:r w:rsidRPr="007F175F">
        <w:t xml:space="preserve"> celku presúvajú z prostredia najbližšieho a známeho (domova) cez nové prostredie (školu) až k</w:t>
      </w:r>
      <w:r>
        <w:t> </w:t>
      </w:r>
      <w:r w:rsidRPr="007F175F">
        <w:t>širšiemu prostrediu, ktoré je súčasťou ich každodenného života (dedina, mesto). Uvedomenie si svojej národnosti a posilňovanie lásky k</w:t>
      </w:r>
      <w:r>
        <w:t> </w:t>
      </w:r>
      <w:r w:rsidRPr="007F175F">
        <w:t xml:space="preserve">rodnej vlasti je podstatou </w:t>
      </w:r>
      <w:proofErr w:type="spellStart"/>
      <w:r w:rsidRPr="007F175F">
        <w:t>podtémy</w:t>
      </w:r>
      <w:proofErr w:type="spellEnd"/>
      <w:r w:rsidRPr="007F175F">
        <w:t xml:space="preserve"> </w:t>
      </w:r>
      <w:r w:rsidRPr="0029021B">
        <w:rPr>
          <w:i/>
        </w:rPr>
        <w:t>„Slovensko – moja vlasť“.</w:t>
      </w:r>
      <w:r w:rsidRPr="007F175F">
        <w:t xml:space="preserve"> Spoločným menovateľom uvedených </w:t>
      </w:r>
      <w:proofErr w:type="spellStart"/>
      <w:r w:rsidRPr="007F175F">
        <w:t>podtém</w:t>
      </w:r>
      <w:proofErr w:type="spellEnd"/>
      <w:r w:rsidRPr="007F175F">
        <w:t xml:space="preserve"> je vzťah, či už k ľudom alebo domovu, dedine, vlasti. Pre dobré vzťahy je dôležitá úcta, ktorou sa budeme zaoberať </w:t>
      </w:r>
      <w:r>
        <w:t xml:space="preserve">v jednotlivých </w:t>
      </w:r>
      <w:proofErr w:type="spellStart"/>
      <w:r>
        <w:t>podtémach</w:t>
      </w:r>
      <w:proofErr w:type="spellEnd"/>
      <w:r>
        <w:t xml:space="preserve"> </w:t>
      </w:r>
      <w:r w:rsidRPr="007F175F">
        <w:t>s cieľom, aby naše „Svetielka“ v materskej škole získavali základy úcty k všetkým ľudom i veciam okolo nich.</w:t>
      </w:r>
    </w:p>
    <w:p w:rsidR="003605F0" w:rsidRPr="003605F0" w:rsidRDefault="003605F0" w:rsidP="003605F0">
      <w:pPr>
        <w:pStyle w:val="Nadpis4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605F0">
        <w:rPr>
          <w:rFonts w:ascii="Times New Roman" w:hAnsi="Times New Roman" w:cs="Times New Roman"/>
          <w:b w:val="0"/>
          <w:color w:val="auto"/>
        </w:rPr>
        <w:t>2. TÉMA</w:t>
      </w:r>
    </w:p>
    <w:p w:rsidR="003605F0" w:rsidRDefault="003605F0" w:rsidP="003605F0">
      <w:pPr>
        <w:spacing w:line="360" w:lineRule="auto"/>
        <w:ind w:left="0" w:firstLine="0"/>
        <w:rPr>
          <w:b/>
          <w:i/>
        </w:rPr>
      </w:pPr>
      <w:r w:rsidRPr="009851F7">
        <w:rPr>
          <w:b/>
        </w:rPr>
        <w:t>O</w:t>
      </w:r>
      <w:r>
        <w:rPr>
          <w:b/>
        </w:rPr>
        <w:t> </w:t>
      </w:r>
      <w:r w:rsidRPr="009851F7">
        <w:rPr>
          <w:b/>
        </w:rPr>
        <w:t>K</w:t>
      </w:r>
      <w:r>
        <w:rPr>
          <w:b/>
        </w:rPr>
        <w:t> </w:t>
      </w:r>
      <w:r w:rsidRPr="009851F7">
        <w:rPr>
          <w:b/>
        </w:rPr>
        <w:t>T</w:t>
      </w:r>
      <w:r>
        <w:rPr>
          <w:b/>
        </w:rPr>
        <w:t xml:space="preserve"> </w:t>
      </w:r>
      <w:r w:rsidRPr="009851F7">
        <w:rPr>
          <w:b/>
        </w:rPr>
        <w:t>Ó</w:t>
      </w:r>
      <w:r>
        <w:rPr>
          <w:b/>
        </w:rPr>
        <w:t xml:space="preserve"> </w:t>
      </w:r>
      <w:r w:rsidRPr="009851F7">
        <w:rPr>
          <w:b/>
        </w:rPr>
        <w:t>B</w:t>
      </w:r>
      <w:r>
        <w:rPr>
          <w:b/>
        </w:rPr>
        <w:t xml:space="preserve"> </w:t>
      </w:r>
      <w:r w:rsidRPr="009851F7">
        <w:rPr>
          <w:b/>
        </w:rPr>
        <w:t>E</w:t>
      </w:r>
      <w:r>
        <w:rPr>
          <w:b/>
        </w:rPr>
        <w:t xml:space="preserve"> </w:t>
      </w:r>
      <w:r w:rsidRPr="009851F7">
        <w:rPr>
          <w:b/>
        </w:rPr>
        <w:t xml:space="preserve">R – </w:t>
      </w:r>
      <w:r w:rsidRPr="009851F7">
        <w:rPr>
          <w:b/>
          <w:i/>
        </w:rPr>
        <w:t>Farebná jeseň</w:t>
      </w:r>
    </w:p>
    <w:p w:rsidR="003605F0" w:rsidRPr="005336E6" w:rsidRDefault="003605F0" w:rsidP="003605F0">
      <w:pPr>
        <w:spacing w:line="360" w:lineRule="auto"/>
        <w:ind w:left="0" w:firstLine="0"/>
        <w:jc w:val="both"/>
      </w:pPr>
      <w:r>
        <w:t xml:space="preserve">- </w:t>
      </w:r>
      <w:proofErr w:type="spellStart"/>
      <w:r w:rsidRPr="005336E6">
        <w:t>podtémy</w:t>
      </w:r>
      <w:proofErr w:type="spellEnd"/>
      <w:r w:rsidRPr="005336E6">
        <w:t xml:space="preserve">: </w:t>
      </w:r>
    </w:p>
    <w:p w:rsidR="003605F0" w:rsidRPr="005336E6" w:rsidRDefault="003605F0" w:rsidP="003605F0">
      <w:pPr>
        <w:pStyle w:val="Odsekzoznamu"/>
        <w:numPr>
          <w:ilvl w:val="0"/>
          <w:numId w:val="12"/>
        </w:numPr>
        <w:spacing w:after="200" w:line="360" w:lineRule="auto"/>
        <w:jc w:val="both"/>
        <w:rPr>
          <w:i/>
        </w:rPr>
      </w:pPr>
      <w:r w:rsidRPr="005336E6">
        <w:rPr>
          <w:i/>
        </w:rPr>
        <w:t>Farby a znaky jese</w:t>
      </w:r>
      <w:r>
        <w:rPr>
          <w:i/>
        </w:rPr>
        <w:t>ne</w:t>
      </w:r>
    </w:p>
    <w:p w:rsidR="003605F0" w:rsidRPr="005336E6" w:rsidRDefault="003605F0" w:rsidP="003605F0">
      <w:pPr>
        <w:pStyle w:val="Odsekzoznamu"/>
        <w:numPr>
          <w:ilvl w:val="0"/>
          <w:numId w:val="12"/>
        </w:numPr>
        <w:spacing w:after="200" w:line="360" w:lineRule="auto"/>
        <w:jc w:val="both"/>
        <w:rPr>
          <w:i/>
        </w:rPr>
      </w:pPr>
      <w:r w:rsidRPr="005336E6">
        <w:rPr>
          <w:i/>
        </w:rPr>
        <w:t>Hráme sa s prírodou,</w:t>
      </w:r>
    </w:p>
    <w:p w:rsidR="003605F0" w:rsidRPr="005336E6" w:rsidRDefault="003605F0" w:rsidP="003605F0">
      <w:pPr>
        <w:pStyle w:val="Odsekzoznamu"/>
        <w:numPr>
          <w:ilvl w:val="0"/>
          <w:numId w:val="12"/>
        </w:numPr>
        <w:spacing w:after="200" w:line="360" w:lineRule="auto"/>
        <w:jc w:val="both"/>
        <w:rPr>
          <w:i/>
        </w:rPr>
      </w:pPr>
      <w:r w:rsidRPr="0029021B">
        <w:rPr>
          <w:i/>
        </w:rPr>
        <w:t>Jeseň v ovocnom sade, na poli a v záhrade</w:t>
      </w:r>
    </w:p>
    <w:p w:rsidR="003605F0" w:rsidRPr="005336E6" w:rsidRDefault="003605F0" w:rsidP="003605F0">
      <w:pPr>
        <w:pStyle w:val="Odsekzoznamu"/>
        <w:numPr>
          <w:ilvl w:val="0"/>
          <w:numId w:val="12"/>
        </w:numPr>
        <w:spacing w:after="200" w:line="360" w:lineRule="auto"/>
        <w:jc w:val="both"/>
        <w:rPr>
          <w:i/>
        </w:rPr>
      </w:pPr>
      <w:r w:rsidRPr="005336E6">
        <w:rPr>
          <w:i/>
        </w:rPr>
        <w:t>Jeseň života- naši starkí</w:t>
      </w:r>
    </w:p>
    <w:p w:rsidR="003605F0" w:rsidRDefault="003605F0" w:rsidP="003605F0">
      <w:pPr>
        <w:spacing w:line="360" w:lineRule="auto"/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>Charakteristika témy :</w:t>
      </w:r>
    </w:p>
    <w:p w:rsidR="003605F0" w:rsidRDefault="003605F0" w:rsidP="003605F0">
      <w:pPr>
        <w:spacing w:line="360" w:lineRule="auto"/>
        <w:ind w:left="0" w:firstLine="709"/>
        <w:jc w:val="both"/>
      </w:pPr>
      <w:r>
        <w:t xml:space="preserve">Téma </w:t>
      </w:r>
      <w:r w:rsidRPr="005B4E75">
        <w:rPr>
          <w:i/>
        </w:rPr>
        <w:t>Farebná jeseň</w:t>
      </w:r>
      <w:r>
        <w:t xml:space="preserve"> je zaradená na mesiac október. Jeseň je typická svojou farebnosťou, ponúka viditeľné krásy jesennej prírody, ktoré deti môžu vnímať všetkými </w:t>
      </w:r>
      <w:r>
        <w:lastRenderedPageBreak/>
        <w:t>zmyslami, či už zrakom, chuťou, hmatom pri plodoch jesene alebo sluchom, zrakom, čuchom pri vnímaní chladnejšieho veterného počasia.</w:t>
      </w:r>
    </w:p>
    <w:p w:rsidR="003605F0" w:rsidRDefault="003605F0" w:rsidP="003605F0">
      <w:pPr>
        <w:spacing w:after="240" w:line="360" w:lineRule="auto"/>
        <w:ind w:left="0" w:firstLine="0"/>
        <w:jc w:val="both"/>
      </w:pPr>
      <w:r>
        <w:t>Téma poukazuje na charakteristické znaky jesene ako je odlet vtákov do teplých krajín, zmena počasia, zber úrody zo sadov a polí. C</w:t>
      </w:r>
      <w:r>
        <w:rPr>
          <w:bCs/>
        </w:rPr>
        <w:t xml:space="preserve">ieľom je </w:t>
      </w:r>
      <w:r w:rsidRPr="00906344">
        <w:rPr>
          <w:bCs/>
        </w:rPr>
        <w:t>pozor</w:t>
      </w:r>
      <w:r>
        <w:rPr>
          <w:bCs/>
        </w:rPr>
        <w:t>ovať, porovnávať, rozlišovať hlavné</w:t>
      </w:r>
      <w:r w:rsidRPr="00906344">
        <w:rPr>
          <w:bCs/>
        </w:rPr>
        <w:t xml:space="preserve"> znaky jednotl</w:t>
      </w:r>
      <w:r>
        <w:rPr>
          <w:bCs/>
        </w:rPr>
        <w:t xml:space="preserve">ivých </w:t>
      </w:r>
      <w:r w:rsidRPr="00906344">
        <w:rPr>
          <w:bCs/>
        </w:rPr>
        <w:t>roč</w:t>
      </w:r>
      <w:r>
        <w:rPr>
          <w:bCs/>
        </w:rPr>
        <w:t>ných</w:t>
      </w:r>
      <w:r w:rsidRPr="00906344">
        <w:rPr>
          <w:bCs/>
        </w:rPr>
        <w:t xml:space="preserve"> období vzhľadom na počasie a jeho vplyv na obliekanie sa ľudí. Na základe zážitkov poznávať účinky dažďa, slnka, vetra. </w:t>
      </w:r>
      <w:r>
        <w:t xml:space="preserve">Keďže je mesiac október aj mesiacom úcty k starším, venujeme sa aj tejto téme v jednom týždni. Deti si tak osvoja a upevnia </w:t>
      </w:r>
      <w:proofErr w:type="spellStart"/>
      <w:r>
        <w:t>prosociálne</w:t>
      </w:r>
      <w:proofErr w:type="spellEnd"/>
      <w:r>
        <w:t xml:space="preserve"> správanie k starým ľuďom.</w:t>
      </w:r>
    </w:p>
    <w:p w:rsidR="003605F0" w:rsidRPr="003605F0" w:rsidRDefault="003605F0" w:rsidP="003605F0">
      <w:pPr>
        <w:pStyle w:val="Nadpis4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605F0">
        <w:rPr>
          <w:rFonts w:ascii="Times New Roman" w:hAnsi="Times New Roman" w:cs="Times New Roman"/>
          <w:b w:val="0"/>
          <w:color w:val="auto"/>
        </w:rPr>
        <w:t>3. TÉMA</w:t>
      </w:r>
    </w:p>
    <w:p w:rsidR="003605F0" w:rsidRDefault="003605F0" w:rsidP="003605F0">
      <w:pPr>
        <w:spacing w:line="360" w:lineRule="auto"/>
        <w:ind w:left="0" w:firstLine="0"/>
        <w:rPr>
          <w:b/>
          <w:i/>
        </w:rPr>
      </w:pPr>
      <w:r w:rsidRPr="00430F1F">
        <w:rPr>
          <w:b/>
        </w:rPr>
        <w:t xml:space="preserve">N O V E M B E R  - </w:t>
      </w:r>
      <w:r w:rsidRPr="00430F1F">
        <w:rPr>
          <w:b/>
          <w:i/>
        </w:rPr>
        <w:t>Zdravie človeka</w:t>
      </w:r>
    </w:p>
    <w:p w:rsidR="003605F0" w:rsidRPr="005336E6" w:rsidRDefault="003605F0" w:rsidP="003605F0">
      <w:pPr>
        <w:tabs>
          <w:tab w:val="left" w:pos="0"/>
        </w:tabs>
        <w:spacing w:line="360" w:lineRule="auto"/>
        <w:ind w:left="0" w:firstLine="0"/>
        <w:jc w:val="both"/>
        <w:rPr>
          <w:bCs/>
        </w:rPr>
      </w:pPr>
      <w:r w:rsidRPr="005336E6">
        <w:rPr>
          <w:bCs/>
        </w:rPr>
        <w:t xml:space="preserve">- </w:t>
      </w:r>
      <w:proofErr w:type="spellStart"/>
      <w:r w:rsidRPr="005336E6">
        <w:rPr>
          <w:bCs/>
        </w:rPr>
        <w:t>podtémy</w:t>
      </w:r>
      <w:proofErr w:type="spellEnd"/>
      <w:r w:rsidRPr="005336E6">
        <w:rPr>
          <w:bCs/>
        </w:rPr>
        <w:t xml:space="preserve">: </w:t>
      </w:r>
    </w:p>
    <w:p w:rsidR="003605F0" w:rsidRPr="005336E6" w:rsidRDefault="003605F0" w:rsidP="003605F0">
      <w:pPr>
        <w:pStyle w:val="Odsekzoznamu"/>
        <w:numPr>
          <w:ilvl w:val="0"/>
          <w:numId w:val="13"/>
        </w:numPr>
        <w:tabs>
          <w:tab w:val="left" w:pos="0"/>
        </w:tabs>
        <w:spacing w:after="240" w:line="360" w:lineRule="auto"/>
        <w:jc w:val="both"/>
        <w:rPr>
          <w:bCs/>
          <w:i/>
        </w:rPr>
      </w:pPr>
      <w:r w:rsidRPr="005336E6">
        <w:rPr>
          <w:bCs/>
          <w:i/>
        </w:rPr>
        <w:t xml:space="preserve">Moje telo </w:t>
      </w:r>
    </w:p>
    <w:p w:rsidR="003605F0" w:rsidRPr="005336E6" w:rsidRDefault="003605F0" w:rsidP="003605F0">
      <w:pPr>
        <w:pStyle w:val="Odsekzoznamu"/>
        <w:numPr>
          <w:ilvl w:val="0"/>
          <w:numId w:val="13"/>
        </w:numPr>
        <w:tabs>
          <w:tab w:val="left" w:pos="0"/>
        </w:tabs>
        <w:spacing w:line="360" w:lineRule="auto"/>
        <w:jc w:val="both"/>
        <w:rPr>
          <w:bCs/>
          <w:i/>
        </w:rPr>
      </w:pPr>
      <w:r w:rsidRPr="005336E6">
        <w:rPr>
          <w:bCs/>
          <w:i/>
        </w:rPr>
        <w:t>Moje zmysly</w:t>
      </w:r>
    </w:p>
    <w:p w:rsidR="003605F0" w:rsidRPr="005336E6" w:rsidRDefault="003605F0" w:rsidP="003605F0">
      <w:pPr>
        <w:pStyle w:val="Odsekzoznamu"/>
        <w:numPr>
          <w:ilvl w:val="0"/>
          <w:numId w:val="13"/>
        </w:numPr>
        <w:tabs>
          <w:tab w:val="left" w:pos="0"/>
        </w:tabs>
        <w:spacing w:after="240" w:line="360" w:lineRule="auto"/>
        <w:jc w:val="both"/>
        <w:rPr>
          <w:bCs/>
          <w:i/>
        </w:rPr>
      </w:pPr>
      <w:r w:rsidRPr="005336E6">
        <w:rPr>
          <w:bCs/>
          <w:i/>
        </w:rPr>
        <w:t>Čo mi škodí a čo prospieva</w:t>
      </w:r>
    </w:p>
    <w:p w:rsidR="003605F0" w:rsidRDefault="003605F0" w:rsidP="003605F0">
      <w:pPr>
        <w:spacing w:line="360" w:lineRule="auto"/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>Charakteristika témy :</w:t>
      </w:r>
    </w:p>
    <w:p w:rsidR="003605F0" w:rsidRPr="000E29BF" w:rsidRDefault="003605F0" w:rsidP="003605F0">
      <w:pPr>
        <w:tabs>
          <w:tab w:val="left" w:pos="0"/>
        </w:tabs>
        <w:spacing w:line="360" w:lineRule="auto"/>
        <w:ind w:left="0" w:firstLine="709"/>
        <w:jc w:val="both"/>
        <w:rPr>
          <w:bCs/>
        </w:rPr>
      </w:pPr>
      <w:r>
        <w:t>Téma</w:t>
      </w:r>
      <w:r w:rsidRPr="00906344">
        <w:t xml:space="preserve"> </w:t>
      </w:r>
      <w:r w:rsidRPr="005B4E75">
        <w:rPr>
          <w:i/>
        </w:rPr>
        <w:t>Zdravie človeka</w:t>
      </w:r>
      <w:r>
        <w:t xml:space="preserve">  je zaradená</w:t>
      </w:r>
      <w:r w:rsidRPr="00906344">
        <w:t xml:space="preserve"> na mesiac november, pretože v tomto mesiaci badať zvýšenú chorobnosť detí. </w:t>
      </w:r>
      <w:r>
        <w:t>V</w:t>
      </w:r>
      <w:r>
        <w:rPr>
          <w:bCs/>
        </w:rPr>
        <w:t> </w:t>
      </w:r>
      <w:proofErr w:type="spellStart"/>
      <w:r>
        <w:rPr>
          <w:bCs/>
        </w:rPr>
        <w:t>podtéme</w:t>
      </w:r>
      <w:proofErr w:type="spellEnd"/>
      <w:r>
        <w:rPr>
          <w:bCs/>
        </w:rPr>
        <w:t xml:space="preserve"> </w:t>
      </w:r>
      <w:r w:rsidRPr="00931398">
        <w:rPr>
          <w:bCs/>
          <w:i/>
        </w:rPr>
        <w:t>„Moje telo“</w:t>
      </w:r>
      <w:r>
        <w:rPr>
          <w:bCs/>
        </w:rPr>
        <w:t xml:space="preserve"> sa deti učia</w:t>
      </w:r>
      <w:r w:rsidRPr="00906344">
        <w:rPr>
          <w:bCs/>
        </w:rPr>
        <w:t xml:space="preserve"> poznávať, pomenovať a</w:t>
      </w:r>
      <w:r>
        <w:rPr>
          <w:bCs/>
        </w:rPr>
        <w:t> </w:t>
      </w:r>
      <w:r w:rsidRPr="00906344">
        <w:rPr>
          <w:bCs/>
        </w:rPr>
        <w:t>rozlišovať časti ľud</w:t>
      </w:r>
      <w:r>
        <w:rPr>
          <w:bCs/>
        </w:rPr>
        <w:t>ského tela, poznať ich funkcie. Zároveň si deti utvárajú</w:t>
      </w:r>
      <w:r w:rsidRPr="00906344">
        <w:rPr>
          <w:bCs/>
        </w:rPr>
        <w:t xml:space="preserve"> elementárne predstavy o vnútorných </w:t>
      </w:r>
      <w:r>
        <w:rPr>
          <w:bCs/>
        </w:rPr>
        <w:t xml:space="preserve">a vonkajších orgánoch, o zmyslovom vnímaní. </w:t>
      </w:r>
    </w:p>
    <w:p w:rsidR="003605F0" w:rsidRPr="00931398" w:rsidRDefault="003605F0" w:rsidP="003605F0">
      <w:pPr>
        <w:tabs>
          <w:tab w:val="left" w:pos="0"/>
        </w:tabs>
        <w:spacing w:after="240" w:line="360" w:lineRule="auto"/>
        <w:ind w:left="0" w:firstLine="0"/>
        <w:jc w:val="both"/>
        <w:rPr>
          <w:bCs/>
        </w:rPr>
      </w:pPr>
      <w:r>
        <w:t>V </w:t>
      </w:r>
      <w:proofErr w:type="spellStart"/>
      <w:r>
        <w:t>podtéme</w:t>
      </w:r>
      <w:proofErr w:type="spellEnd"/>
      <w:r>
        <w:t xml:space="preserve"> </w:t>
      </w:r>
      <w:r w:rsidRPr="00931398">
        <w:rPr>
          <w:i/>
        </w:rPr>
        <w:t>„Čo mi škodí a čo prospieva“</w:t>
      </w:r>
      <w:r>
        <w:t xml:space="preserve"> sa deti oboznamujú a</w:t>
      </w:r>
      <w:r w:rsidRPr="00906344">
        <w:t>ko si chrániť zdravie pred chorobou či úrazom, aká je dôležitá čistota tela a potravín, ak</w:t>
      </w:r>
      <w:r>
        <w:t xml:space="preserve">á je dôležitá zdravá výživa a starostlivosť o zuby........ </w:t>
      </w:r>
    </w:p>
    <w:p w:rsidR="003605F0" w:rsidRPr="003605F0" w:rsidRDefault="003605F0" w:rsidP="003605F0">
      <w:pPr>
        <w:pStyle w:val="Nadpis4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605F0">
        <w:rPr>
          <w:rFonts w:ascii="Times New Roman" w:hAnsi="Times New Roman" w:cs="Times New Roman"/>
          <w:b w:val="0"/>
          <w:color w:val="auto"/>
        </w:rPr>
        <w:t>4. TÉMA</w:t>
      </w:r>
    </w:p>
    <w:p w:rsidR="003605F0" w:rsidRDefault="003605F0" w:rsidP="003605F0">
      <w:pPr>
        <w:spacing w:line="360" w:lineRule="auto"/>
        <w:ind w:left="0" w:firstLine="0"/>
        <w:rPr>
          <w:b/>
          <w:i/>
        </w:rPr>
      </w:pPr>
      <w:r>
        <w:rPr>
          <w:b/>
        </w:rPr>
        <w:t xml:space="preserve">D E C E M B E R- </w:t>
      </w:r>
      <w:r>
        <w:rPr>
          <w:b/>
          <w:i/>
        </w:rPr>
        <w:t>Čas túžob a prianí</w:t>
      </w:r>
    </w:p>
    <w:p w:rsidR="003605F0" w:rsidRPr="005336E6" w:rsidRDefault="003605F0" w:rsidP="003605F0">
      <w:pPr>
        <w:tabs>
          <w:tab w:val="left" w:pos="0"/>
        </w:tabs>
        <w:spacing w:line="360" w:lineRule="auto"/>
        <w:ind w:left="0" w:firstLine="0"/>
        <w:jc w:val="both"/>
      </w:pPr>
      <w:r w:rsidRPr="005336E6">
        <w:t>-</w:t>
      </w:r>
      <w:r>
        <w:t xml:space="preserve"> </w:t>
      </w:r>
      <w:proofErr w:type="spellStart"/>
      <w:r w:rsidRPr="005336E6">
        <w:t>podtémy</w:t>
      </w:r>
      <w:proofErr w:type="spellEnd"/>
      <w:r w:rsidRPr="005336E6">
        <w:t xml:space="preserve">: </w:t>
      </w:r>
    </w:p>
    <w:p w:rsidR="003605F0" w:rsidRPr="005336E6" w:rsidRDefault="003605F0" w:rsidP="003605F0">
      <w:pPr>
        <w:pStyle w:val="Odsekzoznamu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i/>
        </w:rPr>
      </w:pPr>
      <w:r>
        <w:rPr>
          <w:i/>
        </w:rPr>
        <w:t>Príde k nám Mikuláš</w:t>
      </w:r>
    </w:p>
    <w:p w:rsidR="003605F0" w:rsidRPr="005336E6" w:rsidRDefault="003605F0" w:rsidP="003605F0">
      <w:pPr>
        <w:pStyle w:val="Odsekzoznamu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i/>
        </w:rPr>
      </w:pPr>
      <w:r w:rsidRPr="005336E6">
        <w:rPr>
          <w:i/>
        </w:rPr>
        <w:t>Vôňa Vianoc</w:t>
      </w:r>
    </w:p>
    <w:p w:rsidR="003605F0" w:rsidRPr="003605F0" w:rsidRDefault="003605F0" w:rsidP="003605F0">
      <w:pPr>
        <w:pStyle w:val="Odsekzoznamu"/>
        <w:numPr>
          <w:ilvl w:val="0"/>
          <w:numId w:val="14"/>
        </w:numPr>
        <w:tabs>
          <w:tab w:val="left" w:pos="0"/>
        </w:tabs>
        <w:spacing w:after="240" w:line="360" w:lineRule="auto"/>
        <w:jc w:val="both"/>
        <w:rPr>
          <w:i/>
        </w:rPr>
      </w:pPr>
      <w:r w:rsidRPr="005336E6">
        <w:rPr>
          <w:i/>
        </w:rPr>
        <w:t>Via</w:t>
      </w:r>
      <w:r>
        <w:rPr>
          <w:i/>
        </w:rPr>
        <w:t>nočné posolstvo</w:t>
      </w:r>
    </w:p>
    <w:p w:rsidR="003605F0" w:rsidRDefault="003605F0" w:rsidP="003605F0">
      <w:pPr>
        <w:spacing w:line="360" w:lineRule="auto"/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>Charakteristika témy :</w:t>
      </w:r>
    </w:p>
    <w:p w:rsidR="003605F0" w:rsidRDefault="003605F0" w:rsidP="003605F0">
      <w:pPr>
        <w:tabs>
          <w:tab w:val="left" w:pos="0"/>
        </w:tabs>
        <w:spacing w:after="240" w:line="360" w:lineRule="auto"/>
        <w:ind w:left="0" w:firstLine="709"/>
        <w:jc w:val="both"/>
      </w:pPr>
      <w:r w:rsidRPr="00432B3C">
        <w:t>Obdobie decem</w:t>
      </w:r>
      <w:r>
        <w:t>bra sa nesie v znamení očakávania príchodu Spasiteľa</w:t>
      </w:r>
      <w:r w:rsidRPr="00432B3C">
        <w:t>. Je to čas obdarúvania sa ľudí, čas</w:t>
      </w:r>
      <w:r>
        <w:t>,</w:t>
      </w:r>
      <w:r w:rsidRPr="00432B3C">
        <w:t xml:space="preserve"> kedy sa plnia mnohé priania a túžby. </w:t>
      </w:r>
      <w:r>
        <w:t xml:space="preserve">Čas, kedy sa nielen doma, ale </w:t>
      </w:r>
      <w:r>
        <w:lastRenderedPageBreak/>
        <w:t xml:space="preserve">i v materskej škole šíri vôňa vianočných medovníkov a ihličia z vianočných stromčekov. Deti sa podieľajú na výzdobe triedy, píšu vianočné pozdravy a list Ježiškovi, pripravujú sa na vianočné besiedky. </w:t>
      </w:r>
      <w:r w:rsidRPr="00432B3C">
        <w:t>V tejto sviatočnej atmosfére Mikuláš určite nezabudne na čakajúce deti v MŠ a s</w:t>
      </w:r>
      <w:r>
        <w:t> príchodom Ježiška</w:t>
      </w:r>
      <w:r w:rsidRPr="00432B3C">
        <w:t xml:space="preserve"> nadíde čas radosti a veselosti. Pri tomto </w:t>
      </w:r>
      <w:r>
        <w:t>tematickom</w:t>
      </w:r>
      <w:r w:rsidRPr="00432B3C">
        <w:t xml:space="preserve"> celku považujeme za dôležité naučiť deti nielen prijímať dary, ale vedieť ich aj dávať. Tak, ako nám dobrotivý Pán Boh daroval najväčší dar – svojho Syna – Ježiška, ktorý sa narodil v chudobnej maštaľke, tak aj ľudia si majú robiť radosť a darovať si nielen hmotné dary, ale aj úsmev, dobré slovo či pohladenie.</w:t>
      </w:r>
    </w:p>
    <w:p w:rsidR="003605F0" w:rsidRPr="003605F0" w:rsidRDefault="003605F0" w:rsidP="003605F0">
      <w:pPr>
        <w:pStyle w:val="Nadpis4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605F0">
        <w:rPr>
          <w:rFonts w:ascii="Times New Roman" w:hAnsi="Times New Roman" w:cs="Times New Roman"/>
          <w:b w:val="0"/>
          <w:color w:val="auto"/>
        </w:rPr>
        <w:t>5. TÉMA</w:t>
      </w:r>
    </w:p>
    <w:p w:rsidR="003605F0" w:rsidRDefault="003605F0" w:rsidP="003605F0">
      <w:pPr>
        <w:spacing w:line="360" w:lineRule="auto"/>
        <w:ind w:left="0" w:firstLine="0"/>
        <w:rPr>
          <w:b/>
          <w:i/>
        </w:rPr>
      </w:pPr>
      <w:r w:rsidRPr="00F57BE0">
        <w:rPr>
          <w:b/>
        </w:rPr>
        <w:t xml:space="preserve">J A N U Á R – </w:t>
      </w:r>
      <w:r w:rsidRPr="00F57BE0">
        <w:rPr>
          <w:b/>
          <w:i/>
        </w:rPr>
        <w:t>V</w:t>
      </w:r>
      <w:r>
        <w:rPr>
          <w:b/>
          <w:i/>
        </w:rPr>
        <w:t> </w:t>
      </w:r>
      <w:r w:rsidRPr="00F57BE0">
        <w:rPr>
          <w:b/>
          <w:i/>
        </w:rPr>
        <w:t>krajine snehu a</w:t>
      </w:r>
      <w:r>
        <w:rPr>
          <w:b/>
          <w:i/>
        </w:rPr>
        <w:t> </w:t>
      </w:r>
      <w:r w:rsidRPr="00F57BE0">
        <w:rPr>
          <w:b/>
          <w:i/>
        </w:rPr>
        <w:t>ľadu</w:t>
      </w:r>
    </w:p>
    <w:p w:rsidR="003605F0" w:rsidRPr="005336E6" w:rsidRDefault="003605F0" w:rsidP="003605F0">
      <w:pPr>
        <w:tabs>
          <w:tab w:val="left" w:pos="360"/>
          <w:tab w:val="num" w:pos="851"/>
        </w:tabs>
        <w:spacing w:line="360" w:lineRule="auto"/>
        <w:ind w:left="0" w:firstLine="0"/>
        <w:jc w:val="both"/>
      </w:pPr>
      <w:r w:rsidRPr="005336E6">
        <w:t>-</w:t>
      </w:r>
      <w:r>
        <w:t xml:space="preserve"> </w:t>
      </w:r>
      <w:proofErr w:type="spellStart"/>
      <w:r w:rsidRPr="005336E6">
        <w:t>podtémy</w:t>
      </w:r>
      <w:proofErr w:type="spellEnd"/>
      <w:r w:rsidRPr="005336E6">
        <w:t xml:space="preserve">: </w:t>
      </w:r>
    </w:p>
    <w:p w:rsidR="003605F0" w:rsidRPr="005336E6" w:rsidRDefault="003605F0" w:rsidP="003605F0">
      <w:pPr>
        <w:pStyle w:val="Odsekzoznamu"/>
        <w:numPr>
          <w:ilvl w:val="0"/>
          <w:numId w:val="15"/>
        </w:numPr>
        <w:tabs>
          <w:tab w:val="left" w:pos="360"/>
          <w:tab w:val="num" w:pos="851"/>
        </w:tabs>
        <w:spacing w:after="240" w:line="360" w:lineRule="auto"/>
        <w:jc w:val="both"/>
        <w:rPr>
          <w:i/>
        </w:rPr>
      </w:pPr>
      <w:r w:rsidRPr="005336E6">
        <w:rPr>
          <w:i/>
        </w:rPr>
        <w:t>Je tu zima mrazivá</w:t>
      </w:r>
    </w:p>
    <w:p w:rsidR="003605F0" w:rsidRPr="005336E6" w:rsidRDefault="003605F0" w:rsidP="003605F0">
      <w:pPr>
        <w:pStyle w:val="Odsekzoznamu"/>
        <w:numPr>
          <w:ilvl w:val="0"/>
          <w:numId w:val="15"/>
        </w:numPr>
        <w:tabs>
          <w:tab w:val="left" w:pos="360"/>
          <w:tab w:val="num" w:pos="851"/>
        </w:tabs>
        <w:spacing w:after="240" w:line="360" w:lineRule="auto"/>
        <w:jc w:val="both"/>
        <w:rPr>
          <w:i/>
        </w:rPr>
      </w:pPr>
      <w:r>
        <w:rPr>
          <w:i/>
        </w:rPr>
        <w:t>Zimné športy</w:t>
      </w:r>
      <w:r w:rsidRPr="005336E6">
        <w:rPr>
          <w:i/>
        </w:rPr>
        <w:t xml:space="preserve"> </w:t>
      </w:r>
    </w:p>
    <w:p w:rsidR="003605F0" w:rsidRPr="005336E6" w:rsidRDefault="003605F0" w:rsidP="003605F0">
      <w:pPr>
        <w:pStyle w:val="Odsekzoznamu"/>
        <w:numPr>
          <w:ilvl w:val="0"/>
          <w:numId w:val="15"/>
        </w:numPr>
        <w:tabs>
          <w:tab w:val="left" w:pos="360"/>
          <w:tab w:val="num" w:pos="851"/>
        </w:tabs>
        <w:spacing w:after="240" w:line="360" w:lineRule="auto"/>
        <w:jc w:val="both"/>
        <w:rPr>
          <w:i/>
        </w:rPr>
      </w:pPr>
      <w:r>
        <w:rPr>
          <w:i/>
        </w:rPr>
        <w:t xml:space="preserve">Tajomný vesmír </w:t>
      </w:r>
    </w:p>
    <w:p w:rsidR="003605F0" w:rsidRPr="005336E6" w:rsidRDefault="003605F0" w:rsidP="003605F0">
      <w:pPr>
        <w:pStyle w:val="Odsekzoznamu"/>
        <w:numPr>
          <w:ilvl w:val="0"/>
          <w:numId w:val="15"/>
        </w:numPr>
        <w:tabs>
          <w:tab w:val="left" w:pos="360"/>
          <w:tab w:val="num" w:pos="851"/>
        </w:tabs>
        <w:spacing w:after="240" w:line="360" w:lineRule="auto"/>
        <w:jc w:val="both"/>
        <w:rPr>
          <w:i/>
        </w:rPr>
      </w:pPr>
      <w:r w:rsidRPr="005336E6">
        <w:rPr>
          <w:i/>
        </w:rPr>
        <w:t>Časové vzťahy</w:t>
      </w:r>
    </w:p>
    <w:p w:rsidR="003605F0" w:rsidRDefault="003605F0" w:rsidP="003605F0">
      <w:pPr>
        <w:spacing w:line="360" w:lineRule="auto"/>
        <w:ind w:left="0" w:firstLine="0"/>
        <w:rPr>
          <w:b/>
          <w:i/>
          <w:u w:val="single"/>
        </w:rPr>
      </w:pPr>
      <w:r>
        <w:rPr>
          <w:b/>
          <w:i/>
          <w:u w:val="single"/>
        </w:rPr>
        <w:t>Charakteristika témy :</w:t>
      </w:r>
    </w:p>
    <w:p w:rsidR="003605F0" w:rsidRPr="00931398" w:rsidRDefault="003605F0" w:rsidP="003605F0">
      <w:pPr>
        <w:tabs>
          <w:tab w:val="left" w:pos="360"/>
          <w:tab w:val="num" w:pos="851"/>
        </w:tabs>
        <w:spacing w:line="360" w:lineRule="auto"/>
        <w:ind w:left="0" w:firstLine="357"/>
        <w:jc w:val="both"/>
      </w:pPr>
      <w:r w:rsidRPr="009204EF">
        <w:t xml:space="preserve">So začiatkom nového roka a so zimnou náladou nasleduje tematický celok </w:t>
      </w:r>
      <w:r w:rsidRPr="00931398">
        <w:rPr>
          <w:i/>
        </w:rPr>
        <w:t>V krajine snehu a ľadu</w:t>
      </w:r>
      <w:r w:rsidRPr="009204EF">
        <w:t>. Deti sa oboznámia s pojmom kalendár, charakterizujú znaky zimy, ktoré môžu v</w:t>
      </w:r>
      <w:r>
        <w:t> </w:t>
      </w:r>
      <w:r w:rsidRPr="009204EF">
        <w:t xml:space="preserve">tomto období vnímať. </w:t>
      </w:r>
      <w:r>
        <w:t>Keďže je zimné obdobie, nezabudneme ani na zvieratá. Staráme sa o ne prikrmovaním – sypaním semienok do kŕmidiel - pozorujeme ich stopy v snehu. J</w:t>
      </w:r>
      <w:r w:rsidRPr="009204EF">
        <w:t>eden týždeň venujeme zimným športom. Tento tematick</w:t>
      </w:r>
      <w:r>
        <w:t>ý celok sa nesie v znamení času. D</w:t>
      </w:r>
      <w:r w:rsidRPr="009204EF">
        <w:t>eti sa oboznámia s časovými vzťahmi a v súvislosti s tým, aj so zákonitosťami striedania ročných období</w:t>
      </w:r>
      <w:r>
        <w:t xml:space="preserve"> a časových úsekov dňa, týždňa.....</w:t>
      </w:r>
      <w:r w:rsidRPr="009204EF">
        <w:t xml:space="preserve"> Na elementárnej úrovni </w:t>
      </w:r>
      <w:r>
        <w:t xml:space="preserve">si utvoria predstavu o vesmíre – planétach, striedaní dňa a noci. Nadobudnú vedomosť o tom ako vzniká tieň. </w:t>
      </w:r>
      <w:proofErr w:type="spellStart"/>
      <w:r w:rsidRPr="009204EF">
        <w:t>Podtémy</w:t>
      </w:r>
      <w:proofErr w:type="spellEnd"/>
      <w:r w:rsidRPr="009204EF">
        <w:t xml:space="preserve"> zároveň poukazujú na to, že aj v zimnom období je dôležité otužovať sa</w:t>
      </w:r>
      <w:r>
        <w:t>,</w:t>
      </w:r>
      <w:r w:rsidRPr="009204EF">
        <w:t xml:space="preserve"> uprednostniť pohyb na čerstvom vzduchu</w:t>
      </w:r>
      <w:r>
        <w:t xml:space="preserve">, </w:t>
      </w:r>
      <w:r w:rsidRPr="009204EF">
        <w:t>pr</w:t>
      </w:r>
      <w:r>
        <w:t>ed trávením času pri televízii.</w:t>
      </w:r>
    </w:p>
    <w:p w:rsidR="003605F0" w:rsidRPr="003605F0" w:rsidRDefault="003605F0" w:rsidP="003605F0">
      <w:pPr>
        <w:pStyle w:val="Nadpis4"/>
        <w:tabs>
          <w:tab w:val="left" w:pos="4185"/>
          <w:tab w:val="center" w:pos="4714"/>
        </w:tabs>
        <w:spacing w:line="360" w:lineRule="auto"/>
        <w:rPr>
          <w:rFonts w:ascii="Times New Roman" w:hAnsi="Times New Roman" w:cs="Times New Roman"/>
          <w:b w:val="0"/>
          <w:color w:val="auto"/>
        </w:rPr>
      </w:pPr>
      <w:r w:rsidRPr="003605F0">
        <w:rPr>
          <w:rFonts w:ascii="Times New Roman" w:hAnsi="Times New Roman" w:cs="Times New Roman"/>
          <w:b w:val="0"/>
          <w:color w:val="auto"/>
        </w:rPr>
        <w:tab/>
      </w:r>
      <w:r w:rsidRPr="003605F0">
        <w:rPr>
          <w:rFonts w:ascii="Times New Roman" w:hAnsi="Times New Roman" w:cs="Times New Roman"/>
          <w:b w:val="0"/>
          <w:color w:val="auto"/>
        </w:rPr>
        <w:tab/>
        <w:t>6. TÉMA</w:t>
      </w:r>
    </w:p>
    <w:p w:rsidR="003605F0" w:rsidRDefault="003605F0" w:rsidP="003605F0">
      <w:pPr>
        <w:spacing w:line="360" w:lineRule="auto"/>
        <w:ind w:left="0" w:firstLine="0"/>
        <w:rPr>
          <w:b/>
          <w:i/>
        </w:rPr>
      </w:pPr>
      <w:r>
        <w:rPr>
          <w:b/>
        </w:rPr>
        <w:t xml:space="preserve">F E B R U Á R – </w:t>
      </w:r>
      <w:r w:rsidRPr="005336E6">
        <w:rPr>
          <w:b/>
          <w:i/>
        </w:rPr>
        <w:t>Svet okolo nás</w:t>
      </w:r>
    </w:p>
    <w:p w:rsidR="003605F0" w:rsidRPr="005336E6" w:rsidRDefault="003605F0" w:rsidP="003605F0">
      <w:pPr>
        <w:pStyle w:val="Style3"/>
        <w:widowControl/>
        <w:spacing w:before="58" w:line="360" w:lineRule="auto"/>
        <w:ind w:firstLine="0"/>
        <w:jc w:val="both"/>
        <w:rPr>
          <w:rStyle w:val="FontStyle52"/>
        </w:rPr>
      </w:pPr>
      <w:r w:rsidRPr="005336E6">
        <w:rPr>
          <w:rStyle w:val="FontStyle52"/>
        </w:rPr>
        <w:t>-</w:t>
      </w:r>
      <w:r>
        <w:rPr>
          <w:rStyle w:val="FontStyle52"/>
        </w:rPr>
        <w:t xml:space="preserve"> </w:t>
      </w:r>
      <w:proofErr w:type="spellStart"/>
      <w:r w:rsidRPr="005336E6">
        <w:rPr>
          <w:rStyle w:val="FontStyle52"/>
        </w:rPr>
        <w:t>podtémy</w:t>
      </w:r>
      <w:proofErr w:type="spellEnd"/>
      <w:r w:rsidRPr="005336E6">
        <w:rPr>
          <w:rStyle w:val="FontStyle52"/>
        </w:rPr>
        <w:t xml:space="preserve">: </w:t>
      </w:r>
    </w:p>
    <w:p w:rsidR="003605F0" w:rsidRPr="005336E6" w:rsidRDefault="003605F0" w:rsidP="003605F0">
      <w:pPr>
        <w:pStyle w:val="Style3"/>
        <w:widowControl/>
        <w:numPr>
          <w:ilvl w:val="0"/>
          <w:numId w:val="16"/>
        </w:numPr>
        <w:spacing w:before="58" w:line="360" w:lineRule="auto"/>
        <w:jc w:val="both"/>
        <w:rPr>
          <w:rStyle w:val="FontStyle52"/>
          <w:i/>
        </w:rPr>
      </w:pPr>
      <w:r>
        <w:rPr>
          <w:rStyle w:val="FontStyle52"/>
          <w:i/>
        </w:rPr>
        <w:t>Fašiangové radovánky</w:t>
      </w:r>
    </w:p>
    <w:p w:rsidR="003605F0" w:rsidRPr="005336E6" w:rsidRDefault="003605F0" w:rsidP="003605F0">
      <w:pPr>
        <w:pStyle w:val="Style3"/>
        <w:widowControl/>
        <w:numPr>
          <w:ilvl w:val="0"/>
          <w:numId w:val="16"/>
        </w:numPr>
        <w:spacing w:before="58" w:line="360" w:lineRule="auto"/>
        <w:jc w:val="both"/>
        <w:rPr>
          <w:rStyle w:val="FontStyle52"/>
          <w:i/>
          <w:strike/>
        </w:rPr>
      </w:pPr>
      <w:r w:rsidRPr="005336E6">
        <w:rPr>
          <w:rStyle w:val="FontStyle52"/>
          <w:i/>
        </w:rPr>
        <w:t>Moje ruky objavujú</w:t>
      </w:r>
    </w:p>
    <w:p w:rsidR="003605F0" w:rsidRPr="005336E6" w:rsidRDefault="003605F0" w:rsidP="003605F0">
      <w:pPr>
        <w:pStyle w:val="Style3"/>
        <w:widowControl/>
        <w:numPr>
          <w:ilvl w:val="0"/>
          <w:numId w:val="16"/>
        </w:numPr>
        <w:spacing w:before="58" w:after="240" w:line="360" w:lineRule="auto"/>
        <w:jc w:val="both"/>
        <w:rPr>
          <w:rStyle w:val="FontStyle52"/>
          <w:i/>
        </w:rPr>
      </w:pPr>
      <w:r w:rsidRPr="005336E6">
        <w:rPr>
          <w:rStyle w:val="FontStyle52"/>
          <w:i/>
        </w:rPr>
        <w:t>Týždeň finančnej gramotnosti</w:t>
      </w:r>
    </w:p>
    <w:p w:rsidR="003605F0" w:rsidRPr="003605F0" w:rsidRDefault="003605F0" w:rsidP="003605F0">
      <w:pPr>
        <w:pStyle w:val="Nadpis4"/>
        <w:spacing w:line="360" w:lineRule="auto"/>
        <w:ind w:left="0" w:firstLine="0"/>
        <w:rPr>
          <w:rFonts w:ascii="Times New Roman" w:hAnsi="Times New Roman" w:cs="Times New Roman"/>
          <w:i w:val="0"/>
          <w:color w:val="auto"/>
          <w:u w:val="single"/>
        </w:rPr>
      </w:pPr>
      <w:r w:rsidRPr="003605F0">
        <w:rPr>
          <w:rFonts w:ascii="Times New Roman" w:hAnsi="Times New Roman" w:cs="Times New Roman"/>
          <w:color w:val="auto"/>
          <w:u w:val="single"/>
        </w:rPr>
        <w:lastRenderedPageBreak/>
        <w:t>Charakteristika témy :</w:t>
      </w:r>
    </w:p>
    <w:p w:rsidR="003605F0" w:rsidRPr="00931398" w:rsidRDefault="003605F0" w:rsidP="003605F0">
      <w:pPr>
        <w:pStyle w:val="Style3"/>
        <w:widowControl/>
        <w:spacing w:before="58" w:after="240" w:line="360" w:lineRule="auto"/>
        <w:ind w:firstLine="709"/>
        <w:jc w:val="both"/>
        <w:rPr>
          <w:rStyle w:val="FontStyle52"/>
          <w:b/>
          <w:bCs/>
        </w:rPr>
      </w:pPr>
      <w:r>
        <w:rPr>
          <w:rStyle w:val="FontStyle52"/>
        </w:rPr>
        <w:t xml:space="preserve">Samotný názov témy napovedá, že deti budú skúmať zákonitosti prírody (magnetizmus, sila a pohyb, vyparovanie, zvuk.....), skúmať svet okolo nás (tvary, vynálezy...). Zahrajú sa na malých vedcov. </w:t>
      </w:r>
      <w:r w:rsidRPr="000B6B8E">
        <w:rPr>
          <w:rStyle w:val="FontStyle52"/>
        </w:rPr>
        <w:t xml:space="preserve">Zaradenie </w:t>
      </w:r>
      <w:proofErr w:type="spellStart"/>
      <w:r>
        <w:rPr>
          <w:rStyle w:val="FontStyle52"/>
        </w:rPr>
        <w:t>podtémy</w:t>
      </w:r>
      <w:proofErr w:type="spellEnd"/>
      <w:r w:rsidRPr="000B6B8E">
        <w:rPr>
          <w:rStyle w:val="FontStyle52"/>
        </w:rPr>
        <w:t xml:space="preserve"> </w:t>
      </w:r>
      <w:r w:rsidRPr="00931398">
        <w:rPr>
          <w:rStyle w:val="FontStyle52"/>
          <w:i/>
        </w:rPr>
        <w:t>„Fašiangové radovánky“</w:t>
      </w:r>
      <w:r>
        <w:rPr>
          <w:rStyle w:val="FontStyle52"/>
        </w:rPr>
        <w:t xml:space="preserve"> </w:t>
      </w:r>
      <w:r w:rsidRPr="000B6B8E">
        <w:rPr>
          <w:rStyle w:val="FontStyle52"/>
        </w:rPr>
        <w:t>súvisí s tradíciou prežívania fašiangov v našej obci. Deti zakúsia radosť a veselosť fašiangového obdobia prostredníctvom prípravy na karneval -</w:t>
      </w:r>
      <w:r>
        <w:rPr>
          <w:rStyle w:val="FontStyle52"/>
        </w:rPr>
        <w:t xml:space="preserve"> </w:t>
      </w:r>
      <w:r w:rsidRPr="000B6B8E">
        <w:rPr>
          <w:rStyle w:val="FontStyle52"/>
        </w:rPr>
        <w:t>od výroby masiek, cez výzdobu triedy, prípravu občerstvenia, tancovačky</w:t>
      </w:r>
      <w:r>
        <w:rPr>
          <w:rStyle w:val="FontStyle52"/>
        </w:rPr>
        <w:t>,</w:t>
      </w:r>
      <w:r w:rsidRPr="000B6B8E">
        <w:rPr>
          <w:rStyle w:val="FontStyle52"/>
        </w:rPr>
        <w:t xml:space="preserve"> </w:t>
      </w:r>
      <w:r w:rsidRPr="00706388">
        <w:rPr>
          <w:rStyle w:val="FontStyle39"/>
          <w:sz w:val="24"/>
          <w:szCs w:val="24"/>
        </w:rPr>
        <w:t>súťaže...</w:t>
      </w:r>
      <w:r>
        <w:rPr>
          <w:rStyle w:val="FontStyle39"/>
          <w:sz w:val="24"/>
          <w:szCs w:val="24"/>
        </w:rPr>
        <w:t>....</w:t>
      </w:r>
      <w:r w:rsidRPr="000B6B8E">
        <w:rPr>
          <w:rStyle w:val="FontStyle39"/>
          <w:sz w:val="24"/>
          <w:szCs w:val="24"/>
        </w:rPr>
        <w:t xml:space="preserve"> </w:t>
      </w:r>
      <w:r w:rsidRPr="000B6B8E">
        <w:rPr>
          <w:rStyle w:val="FontStyle52"/>
        </w:rPr>
        <w:t>Pri príprave karnevalu</w:t>
      </w:r>
      <w:r>
        <w:rPr>
          <w:rStyle w:val="FontStyle52"/>
        </w:rPr>
        <w:t xml:space="preserve"> si deti osvojujú sociálne zručnosti ako je napr. </w:t>
      </w:r>
      <w:r w:rsidRPr="000B6B8E">
        <w:rPr>
          <w:rStyle w:val="FontStyle52"/>
        </w:rPr>
        <w:t>spolupráca a pomoc kamarátom, učiteľkám.</w:t>
      </w:r>
      <w:r>
        <w:rPr>
          <w:rStyle w:val="FontStyle52"/>
        </w:rPr>
        <w:t xml:space="preserve"> V </w:t>
      </w:r>
      <w:proofErr w:type="spellStart"/>
      <w:r>
        <w:rPr>
          <w:rStyle w:val="FontStyle52"/>
        </w:rPr>
        <w:t>podtéme</w:t>
      </w:r>
      <w:proofErr w:type="spellEnd"/>
      <w:r>
        <w:rPr>
          <w:rStyle w:val="FontStyle52"/>
        </w:rPr>
        <w:t xml:space="preserve"> týkajúcej sa finančnej gramotnosti sa budeme venovať rozvoju matematických predstáv.</w:t>
      </w:r>
    </w:p>
    <w:p w:rsidR="003605F0" w:rsidRPr="003605F0" w:rsidRDefault="003605F0" w:rsidP="003605F0">
      <w:pPr>
        <w:pStyle w:val="Nadpis4"/>
        <w:spacing w:line="360" w:lineRule="auto"/>
        <w:jc w:val="center"/>
        <w:rPr>
          <w:rStyle w:val="FontStyle52"/>
          <w:b w:val="0"/>
          <w:color w:val="auto"/>
          <w:sz w:val="24"/>
          <w:szCs w:val="24"/>
        </w:rPr>
      </w:pPr>
      <w:r w:rsidRPr="003605F0">
        <w:rPr>
          <w:rStyle w:val="FontStyle52"/>
          <w:b w:val="0"/>
          <w:color w:val="auto"/>
          <w:sz w:val="24"/>
          <w:szCs w:val="24"/>
        </w:rPr>
        <w:t>7. TÉMA</w:t>
      </w:r>
    </w:p>
    <w:p w:rsidR="003605F0" w:rsidRDefault="003605F0" w:rsidP="003605F0">
      <w:pPr>
        <w:spacing w:line="360" w:lineRule="auto"/>
        <w:ind w:left="0" w:firstLine="0"/>
        <w:rPr>
          <w:b/>
          <w:i/>
        </w:rPr>
      </w:pPr>
      <w:r w:rsidRPr="00B55903">
        <w:rPr>
          <w:b/>
        </w:rPr>
        <w:t xml:space="preserve">M A R E C – </w:t>
      </w:r>
      <w:r w:rsidRPr="00B55903">
        <w:rPr>
          <w:b/>
          <w:i/>
        </w:rPr>
        <w:t>Kniha</w:t>
      </w:r>
      <w:r>
        <w:rPr>
          <w:b/>
          <w:i/>
        </w:rPr>
        <w:t xml:space="preserve"> - </w:t>
      </w:r>
      <w:r w:rsidRPr="00B55903">
        <w:rPr>
          <w:b/>
          <w:i/>
        </w:rPr>
        <w:t>moja kamarátka</w:t>
      </w:r>
    </w:p>
    <w:p w:rsidR="003605F0" w:rsidRPr="005336E6" w:rsidRDefault="003605F0" w:rsidP="003605F0">
      <w:pPr>
        <w:pStyle w:val="Style3"/>
        <w:widowControl/>
        <w:spacing w:before="58" w:line="360" w:lineRule="auto"/>
        <w:ind w:firstLine="0"/>
        <w:jc w:val="both"/>
      </w:pPr>
      <w:r w:rsidRPr="005336E6">
        <w:rPr>
          <w:rStyle w:val="FontStyle52"/>
        </w:rPr>
        <w:t>-</w:t>
      </w:r>
      <w:r>
        <w:rPr>
          <w:rStyle w:val="FontStyle52"/>
        </w:rPr>
        <w:t xml:space="preserve"> </w:t>
      </w:r>
      <w:proofErr w:type="spellStart"/>
      <w:r w:rsidRPr="005336E6">
        <w:rPr>
          <w:rStyle w:val="FontStyle52"/>
        </w:rPr>
        <w:t>podtémy</w:t>
      </w:r>
      <w:proofErr w:type="spellEnd"/>
      <w:r w:rsidRPr="005336E6">
        <w:rPr>
          <w:rStyle w:val="FontStyle52"/>
        </w:rPr>
        <w:t xml:space="preserve">: </w:t>
      </w:r>
    </w:p>
    <w:p w:rsidR="003605F0" w:rsidRPr="005336E6" w:rsidRDefault="003605F0" w:rsidP="003605F0">
      <w:pPr>
        <w:pStyle w:val="Odsekzoznamu"/>
        <w:numPr>
          <w:ilvl w:val="0"/>
          <w:numId w:val="17"/>
        </w:numPr>
        <w:spacing w:after="240" w:line="360" w:lineRule="auto"/>
        <w:jc w:val="both"/>
        <w:rPr>
          <w:i/>
        </w:rPr>
      </w:pPr>
      <w:r>
        <w:rPr>
          <w:i/>
        </w:rPr>
        <w:t>Z rozprávky do rozprávky</w:t>
      </w:r>
    </w:p>
    <w:p w:rsidR="003605F0" w:rsidRPr="005336E6" w:rsidRDefault="003605F0" w:rsidP="003605F0">
      <w:pPr>
        <w:pStyle w:val="Odsekzoznamu"/>
        <w:numPr>
          <w:ilvl w:val="0"/>
          <w:numId w:val="17"/>
        </w:numPr>
        <w:spacing w:after="240" w:line="360" w:lineRule="auto"/>
        <w:jc w:val="both"/>
        <w:rPr>
          <w:i/>
        </w:rPr>
      </w:pPr>
      <w:r>
        <w:rPr>
          <w:i/>
        </w:rPr>
        <w:t>Kniha je náš poklad</w:t>
      </w:r>
    </w:p>
    <w:p w:rsidR="003605F0" w:rsidRPr="005336E6" w:rsidRDefault="003605F0" w:rsidP="003605F0">
      <w:pPr>
        <w:pStyle w:val="Odsekzoznamu"/>
        <w:numPr>
          <w:ilvl w:val="0"/>
          <w:numId w:val="17"/>
        </w:numPr>
        <w:spacing w:after="240" w:line="360" w:lineRule="auto"/>
        <w:jc w:val="both"/>
        <w:rPr>
          <w:i/>
          <w:strike/>
        </w:rPr>
      </w:pPr>
      <w:r w:rsidRPr="005336E6">
        <w:rPr>
          <w:i/>
        </w:rPr>
        <w:t>Od semienka k rastlinke</w:t>
      </w:r>
    </w:p>
    <w:p w:rsidR="003605F0" w:rsidRPr="005336E6" w:rsidRDefault="003605F0" w:rsidP="003605F0">
      <w:pPr>
        <w:pStyle w:val="Odsekzoznamu"/>
        <w:numPr>
          <w:ilvl w:val="0"/>
          <w:numId w:val="17"/>
        </w:numPr>
        <w:spacing w:after="240" w:line="360" w:lineRule="auto"/>
        <w:jc w:val="both"/>
        <w:rPr>
          <w:i/>
        </w:rPr>
      </w:pPr>
      <w:r w:rsidRPr="005336E6">
        <w:rPr>
          <w:i/>
        </w:rPr>
        <w:t>Domáce zvieratá a ich mláďatá</w:t>
      </w:r>
    </w:p>
    <w:p w:rsidR="003605F0" w:rsidRPr="003605F0" w:rsidRDefault="003605F0" w:rsidP="003605F0">
      <w:pPr>
        <w:pStyle w:val="Nadpis4"/>
        <w:spacing w:line="360" w:lineRule="auto"/>
        <w:ind w:left="0" w:firstLine="0"/>
        <w:rPr>
          <w:rFonts w:ascii="Times New Roman" w:hAnsi="Times New Roman" w:cs="Times New Roman"/>
          <w:i w:val="0"/>
          <w:u w:val="single"/>
        </w:rPr>
      </w:pPr>
      <w:r w:rsidRPr="003605F0">
        <w:rPr>
          <w:rFonts w:ascii="Times New Roman" w:hAnsi="Times New Roman" w:cs="Times New Roman"/>
          <w:color w:val="auto"/>
          <w:u w:val="single"/>
        </w:rPr>
        <w:t>Charakteristika témy</w:t>
      </w:r>
      <w:r w:rsidRPr="003605F0">
        <w:rPr>
          <w:rFonts w:ascii="Times New Roman" w:hAnsi="Times New Roman" w:cs="Times New Roman"/>
          <w:u w:val="single"/>
        </w:rPr>
        <w:t xml:space="preserve"> :</w:t>
      </w:r>
    </w:p>
    <w:p w:rsidR="003605F0" w:rsidRPr="003605F0" w:rsidRDefault="003605F0" w:rsidP="003605F0">
      <w:pPr>
        <w:tabs>
          <w:tab w:val="left" w:pos="360"/>
          <w:tab w:val="num" w:pos="851"/>
        </w:tabs>
        <w:spacing w:after="240" w:line="360" w:lineRule="auto"/>
        <w:ind w:left="0" w:firstLine="709"/>
        <w:jc w:val="both"/>
      </w:pPr>
      <w:r w:rsidRPr="003605F0">
        <w:t xml:space="preserve">Marec je už dlhé roky mesiacom knihy. V období prevahy elektronických médií, počítačov a iných IKT sa kniha dostáva do úzadia. Štatistiky hovoria o tom, že deti čítajú málo, prípadne nečítajú vôbec. Vzbudenie a posilnenie záujmu o knihy rôzneho druhu prostredníctvom zážitkových aktivít bude náplňou tejto témy. Deti budú môcť pochopiť, že v knihách je ukrytý „poklad“ v podobe vedomostí o veciach okolo nás, viditeľných i pre naše zmysly neviditeľných. S prichádzajúcou jarou deti charakterizujú znaky tohto ročného obdobia, budú sa učiť vnímať ich všetkými zmyslami. Jar je typickým obdobím pre sadenie semien, starostlivosť o rastliny, prebúdzanie nového života. Deti sa praktickými činnosťami oboznámia so základmi práce v záhrade. Poslednou </w:t>
      </w:r>
      <w:proofErr w:type="spellStart"/>
      <w:r w:rsidRPr="003605F0">
        <w:t>podtémou</w:t>
      </w:r>
      <w:proofErr w:type="spellEnd"/>
      <w:r w:rsidRPr="003605F0">
        <w:t xml:space="preserve"> sú </w:t>
      </w:r>
      <w:r w:rsidRPr="003605F0">
        <w:rPr>
          <w:i/>
        </w:rPr>
        <w:t>„Domáce zvieratá</w:t>
      </w:r>
      <w:r w:rsidRPr="003605F0">
        <w:t>“, kde sa deti naučia identifikovať zvieratá, pomenovať ich mláďatá, nadobudnú vedomosti o živote zvierat a o spôsobe starostlivosti o niektoré živočíchy.</w:t>
      </w:r>
    </w:p>
    <w:p w:rsidR="003605F0" w:rsidRPr="004A7EBD" w:rsidRDefault="003605F0" w:rsidP="003605F0">
      <w:pPr>
        <w:tabs>
          <w:tab w:val="left" w:pos="360"/>
          <w:tab w:val="num" w:pos="851"/>
        </w:tabs>
        <w:spacing w:after="240" w:line="360" w:lineRule="auto"/>
        <w:ind w:left="851" w:hanging="851"/>
        <w:jc w:val="both"/>
        <w:rPr>
          <w:i/>
        </w:rPr>
      </w:pPr>
      <w:r w:rsidRPr="004A7EBD">
        <w:rPr>
          <w:i/>
        </w:rPr>
        <w:t xml:space="preserve">- pozn.: </w:t>
      </w:r>
      <w:proofErr w:type="spellStart"/>
      <w:r w:rsidRPr="004A7EBD">
        <w:rPr>
          <w:i/>
        </w:rPr>
        <w:t>podtéma</w:t>
      </w:r>
      <w:proofErr w:type="spellEnd"/>
      <w:r w:rsidRPr="004A7EBD">
        <w:rPr>
          <w:i/>
        </w:rPr>
        <w:t xml:space="preserve"> </w:t>
      </w:r>
      <w:r>
        <w:rPr>
          <w:i/>
        </w:rPr>
        <w:t>„</w:t>
      </w:r>
      <w:r w:rsidRPr="004A7EBD">
        <w:rPr>
          <w:i/>
        </w:rPr>
        <w:t>Domáce zvierat</w:t>
      </w:r>
      <w:r>
        <w:rPr>
          <w:i/>
        </w:rPr>
        <w:t>á“</w:t>
      </w:r>
      <w:r w:rsidRPr="004A7EBD">
        <w:rPr>
          <w:i/>
        </w:rPr>
        <w:t xml:space="preserve"> sa môže zameniť s </w:t>
      </w:r>
      <w:proofErr w:type="spellStart"/>
      <w:r w:rsidRPr="004A7EBD">
        <w:rPr>
          <w:i/>
        </w:rPr>
        <w:t>podtémou</w:t>
      </w:r>
      <w:proofErr w:type="spellEnd"/>
      <w:r w:rsidRPr="004A7EBD">
        <w:rPr>
          <w:i/>
        </w:rPr>
        <w:t xml:space="preserve"> </w:t>
      </w:r>
      <w:r>
        <w:rPr>
          <w:i/>
        </w:rPr>
        <w:t>„</w:t>
      </w:r>
      <w:r w:rsidRPr="004A7EBD">
        <w:rPr>
          <w:i/>
        </w:rPr>
        <w:t>Sviatky jari</w:t>
      </w:r>
      <w:r>
        <w:rPr>
          <w:i/>
        </w:rPr>
        <w:t>“</w:t>
      </w:r>
      <w:r w:rsidRPr="004A7EBD">
        <w:rPr>
          <w:i/>
        </w:rPr>
        <w:t xml:space="preserve"> z mesiaca apríl  podľa aktuálnosti Veľkej noci</w:t>
      </w:r>
    </w:p>
    <w:p w:rsidR="003605F0" w:rsidRDefault="003605F0" w:rsidP="003605F0">
      <w:pPr>
        <w:tabs>
          <w:tab w:val="left" w:pos="360"/>
          <w:tab w:val="num" w:pos="851"/>
        </w:tabs>
        <w:spacing w:line="360" w:lineRule="auto"/>
        <w:jc w:val="both"/>
      </w:pPr>
    </w:p>
    <w:p w:rsidR="003605F0" w:rsidRPr="003605F0" w:rsidRDefault="003605F0" w:rsidP="003605F0">
      <w:pPr>
        <w:pStyle w:val="Nadpis4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605F0">
        <w:rPr>
          <w:rFonts w:ascii="Times New Roman" w:hAnsi="Times New Roman" w:cs="Times New Roman"/>
          <w:b w:val="0"/>
          <w:color w:val="auto"/>
        </w:rPr>
        <w:lastRenderedPageBreak/>
        <w:t>8. TÉMA</w:t>
      </w:r>
    </w:p>
    <w:p w:rsidR="003605F0" w:rsidRDefault="003605F0" w:rsidP="003605F0">
      <w:pPr>
        <w:spacing w:line="360" w:lineRule="auto"/>
        <w:ind w:left="0" w:firstLine="0"/>
        <w:rPr>
          <w:b/>
          <w:i/>
        </w:rPr>
      </w:pPr>
      <w:r>
        <w:rPr>
          <w:b/>
        </w:rPr>
        <w:t xml:space="preserve">A P R Í L – </w:t>
      </w:r>
      <w:r w:rsidRPr="00B55903">
        <w:rPr>
          <w:b/>
          <w:i/>
        </w:rPr>
        <w:t>Voňavá jar</w:t>
      </w:r>
    </w:p>
    <w:p w:rsidR="003605F0" w:rsidRPr="005336E6" w:rsidRDefault="003605F0" w:rsidP="003605F0">
      <w:pPr>
        <w:tabs>
          <w:tab w:val="left" w:pos="360"/>
          <w:tab w:val="num" w:pos="851"/>
        </w:tabs>
        <w:spacing w:line="360" w:lineRule="auto"/>
        <w:ind w:left="0" w:firstLine="0"/>
        <w:jc w:val="both"/>
        <w:rPr>
          <w:color w:val="FF0000"/>
        </w:rPr>
      </w:pPr>
      <w:r w:rsidRPr="005336E6">
        <w:t>-</w:t>
      </w:r>
      <w:r>
        <w:t xml:space="preserve"> </w:t>
      </w:r>
      <w:proofErr w:type="spellStart"/>
      <w:r w:rsidRPr="005336E6">
        <w:t>podtémy</w:t>
      </w:r>
      <w:proofErr w:type="spellEnd"/>
      <w:r w:rsidRPr="005336E6">
        <w:t xml:space="preserve">: </w:t>
      </w:r>
    </w:p>
    <w:p w:rsidR="003605F0" w:rsidRPr="005336E6" w:rsidRDefault="003605F0" w:rsidP="003605F0">
      <w:pPr>
        <w:pStyle w:val="Odsekzoznamu"/>
        <w:numPr>
          <w:ilvl w:val="0"/>
          <w:numId w:val="17"/>
        </w:numPr>
        <w:spacing w:after="240" w:line="360" w:lineRule="auto"/>
        <w:jc w:val="both"/>
        <w:rPr>
          <w:i/>
        </w:rPr>
      </w:pPr>
      <w:r w:rsidRPr="005336E6">
        <w:rPr>
          <w:i/>
        </w:rPr>
        <w:t xml:space="preserve">Sviatky jari </w:t>
      </w:r>
    </w:p>
    <w:p w:rsidR="003605F0" w:rsidRPr="005336E6" w:rsidRDefault="003605F0" w:rsidP="003605F0">
      <w:pPr>
        <w:pStyle w:val="Odsekzoznamu"/>
        <w:numPr>
          <w:ilvl w:val="0"/>
          <w:numId w:val="17"/>
        </w:numPr>
        <w:spacing w:after="240" w:line="360" w:lineRule="auto"/>
        <w:jc w:val="both"/>
        <w:rPr>
          <w:i/>
          <w:u w:val="single"/>
        </w:rPr>
      </w:pPr>
      <w:r w:rsidRPr="005336E6">
        <w:rPr>
          <w:i/>
        </w:rPr>
        <w:t>Tajomný les</w:t>
      </w:r>
    </w:p>
    <w:p w:rsidR="003605F0" w:rsidRPr="005336E6" w:rsidRDefault="003605F0" w:rsidP="003605F0">
      <w:pPr>
        <w:pStyle w:val="Odsekzoznamu"/>
        <w:numPr>
          <w:ilvl w:val="0"/>
          <w:numId w:val="17"/>
        </w:numPr>
        <w:spacing w:after="240" w:line="360" w:lineRule="auto"/>
        <w:jc w:val="both"/>
        <w:rPr>
          <w:i/>
          <w:u w:val="single"/>
        </w:rPr>
      </w:pPr>
      <w:r w:rsidRPr="005336E6">
        <w:rPr>
          <w:i/>
        </w:rPr>
        <w:t>Naša Zem</w:t>
      </w:r>
    </w:p>
    <w:p w:rsidR="003605F0" w:rsidRPr="003605F0" w:rsidRDefault="003605F0" w:rsidP="003605F0">
      <w:pPr>
        <w:pStyle w:val="Nadpis4"/>
        <w:spacing w:line="360" w:lineRule="auto"/>
        <w:ind w:left="0" w:firstLine="0"/>
        <w:rPr>
          <w:rFonts w:ascii="Times New Roman" w:hAnsi="Times New Roman" w:cs="Times New Roman"/>
          <w:i w:val="0"/>
          <w:color w:val="auto"/>
          <w:u w:val="single"/>
        </w:rPr>
      </w:pPr>
      <w:r w:rsidRPr="003605F0">
        <w:rPr>
          <w:rFonts w:ascii="Times New Roman" w:hAnsi="Times New Roman" w:cs="Times New Roman"/>
          <w:color w:val="auto"/>
          <w:u w:val="single"/>
        </w:rPr>
        <w:t>Charakteristika témy :</w:t>
      </w:r>
    </w:p>
    <w:p w:rsidR="003605F0" w:rsidRDefault="003605F0" w:rsidP="003605F0">
      <w:pPr>
        <w:tabs>
          <w:tab w:val="left" w:pos="360"/>
          <w:tab w:val="num" w:pos="851"/>
        </w:tabs>
        <w:spacing w:after="240" w:line="360" w:lineRule="auto"/>
        <w:ind w:left="0" w:firstLine="709"/>
        <w:jc w:val="both"/>
      </w:pPr>
      <w:r>
        <w:t xml:space="preserve">V jarnom </w:t>
      </w:r>
      <w:r w:rsidRPr="007A24D0">
        <w:t>období môžu</w:t>
      </w:r>
      <w:r>
        <w:t xml:space="preserve"> deti </w:t>
      </w:r>
      <w:r w:rsidRPr="007A24D0">
        <w:t xml:space="preserve"> prežívať krásne veľkonočné obdobie. Oboz</w:t>
      </w:r>
      <w:r>
        <w:t>namovanie s ľudovými tradíciami</w:t>
      </w:r>
      <w:r w:rsidRPr="007A24D0">
        <w:t>, zvykmi na Veľkú noc,</w:t>
      </w:r>
      <w:r>
        <w:t xml:space="preserve"> </w:t>
      </w:r>
      <w:proofErr w:type="spellStart"/>
      <w:r>
        <w:t>vinšovačkami</w:t>
      </w:r>
      <w:proofErr w:type="spellEnd"/>
      <w:r>
        <w:t xml:space="preserve"> je náplňou jedného</w:t>
      </w:r>
      <w:r w:rsidRPr="007A24D0">
        <w:t xml:space="preserve"> týždňa</w:t>
      </w:r>
      <w:r>
        <w:t xml:space="preserve"> v tomto mesiaci.</w:t>
      </w:r>
      <w:r w:rsidRPr="007A24D0">
        <w:t xml:space="preserve"> Nakoľko je apríl mesiacom lesov, </w:t>
      </w:r>
      <w:r>
        <w:t>ďalší</w:t>
      </w:r>
      <w:r w:rsidRPr="007A24D0">
        <w:t xml:space="preserve"> týždeň  deti „putujú“ na prechádzku do lesa, kde spoznávajú jeho zákutia i bohatstvá. </w:t>
      </w:r>
      <w:r>
        <w:t xml:space="preserve">Učia sa identifikovať rôznorodosť rastlinnej a živočíšnej ríše, spoznávajú úžitok niektorých rastlín a húb. Prostredníctvom </w:t>
      </w:r>
      <w:proofErr w:type="spellStart"/>
      <w:r>
        <w:t>enviromentálnych</w:t>
      </w:r>
      <w:proofErr w:type="spellEnd"/>
      <w:r>
        <w:t xml:space="preserve"> aktivít budú deti vedené k ochrane prírody, k ekologickému správaniu.</w:t>
      </w:r>
    </w:p>
    <w:p w:rsidR="003605F0" w:rsidRDefault="003605F0" w:rsidP="003605F0">
      <w:pPr>
        <w:tabs>
          <w:tab w:val="left" w:pos="360"/>
          <w:tab w:val="num" w:pos="851"/>
        </w:tabs>
        <w:spacing w:after="120" w:line="360" w:lineRule="auto"/>
        <w:ind w:left="851" w:hanging="851"/>
        <w:jc w:val="both"/>
        <w:rPr>
          <w:i/>
        </w:rPr>
      </w:pPr>
      <w:r w:rsidRPr="004A7EBD">
        <w:rPr>
          <w:i/>
        </w:rPr>
        <w:t xml:space="preserve">- pozn.: </w:t>
      </w:r>
      <w:proofErr w:type="spellStart"/>
      <w:r w:rsidRPr="004A7EBD">
        <w:rPr>
          <w:i/>
        </w:rPr>
        <w:t>podtéma</w:t>
      </w:r>
      <w:proofErr w:type="spellEnd"/>
      <w:r w:rsidRPr="004A7EBD">
        <w:rPr>
          <w:i/>
        </w:rPr>
        <w:t xml:space="preserve"> </w:t>
      </w:r>
      <w:r>
        <w:rPr>
          <w:i/>
        </w:rPr>
        <w:t>„Sviatky jari“</w:t>
      </w:r>
      <w:r w:rsidRPr="004A7EBD">
        <w:rPr>
          <w:i/>
        </w:rPr>
        <w:t xml:space="preserve"> sa môže zameniť s </w:t>
      </w:r>
      <w:proofErr w:type="spellStart"/>
      <w:r w:rsidRPr="004A7EBD">
        <w:rPr>
          <w:i/>
        </w:rPr>
        <w:t>podtémou</w:t>
      </w:r>
      <w:proofErr w:type="spellEnd"/>
      <w:r w:rsidRPr="004A7EBD">
        <w:rPr>
          <w:i/>
        </w:rPr>
        <w:t xml:space="preserve"> </w:t>
      </w:r>
      <w:r>
        <w:rPr>
          <w:i/>
        </w:rPr>
        <w:t>„Domáce zvieratá“</w:t>
      </w:r>
      <w:r w:rsidRPr="004A7EBD">
        <w:rPr>
          <w:i/>
        </w:rPr>
        <w:t xml:space="preserve"> z mesiaca </w:t>
      </w:r>
      <w:r>
        <w:rPr>
          <w:i/>
        </w:rPr>
        <w:t>marec</w:t>
      </w:r>
      <w:r w:rsidRPr="004A7EBD">
        <w:rPr>
          <w:i/>
        </w:rPr>
        <w:t xml:space="preserve">  podľa aktuálnosti Veľkej noci</w:t>
      </w:r>
    </w:p>
    <w:p w:rsidR="003605F0" w:rsidRPr="003605F0" w:rsidRDefault="003605F0" w:rsidP="003605F0">
      <w:pPr>
        <w:pStyle w:val="Nadpis4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605F0">
        <w:rPr>
          <w:rFonts w:ascii="Times New Roman" w:hAnsi="Times New Roman" w:cs="Times New Roman"/>
          <w:b w:val="0"/>
          <w:color w:val="auto"/>
        </w:rPr>
        <w:t>9. TÉMA</w:t>
      </w:r>
    </w:p>
    <w:p w:rsidR="003605F0" w:rsidRPr="00904927" w:rsidRDefault="003605F0" w:rsidP="003605F0">
      <w:pPr>
        <w:spacing w:line="360" w:lineRule="auto"/>
        <w:ind w:left="0" w:firstLine="0"/>
        <w:rPr>
          <w:b/>
        </w:rPr>
      </w:pPr>
      <w:r w:rsidRPr="00904927">
        <w:rPr>
          <w:b/>
        </w:rPr>
        <w:t xml:space="preserve">M Á J- </w:t>
      </w:r>
      <w:r w:rsidRPr="00904927">
        <w:rPr>
          <w:b/>
          <w:i/>
        </w:rPr>
        <w:t>Srdce dokorán</w:t>
      </w:r>
    </w:p>
    <w:p w:rsidR="003605F0" w:rsidRPr="005336E6" w:rsidRDefault="003605F0" w:rsidP="003605F0">
      <w:pPr>
        <w:pStyle w:val="Odsekzoznamu"/>
        <w:spacing w:line="360" w:lineRule="auto"/>
        <w:ind w:left="0" w:firstLine="0"/>
        <w:contextualSpacing w:val="0"/>
      </w:pPr>
      <w:r w:rsidRPr="005336E6">
        <w:t>-</w:t>
      </w:r>
      <w:r>
        <w:t xml:space="preserve"> </w:t>
      </w:r>
      <w:proofErr w:type="spellStart"/>
      <w:r w:rsidRPr="005336E6">
        <w:t>podtémy</w:t>
      </w:r>
      <w:proofErr w:type="spellEnd"/>
      <w:r w:rsidRPr="005336E6">
        <w:t xml:space="preserve">: </w:t>
      </w:r>
    </w:p>
    <w:p w:rsidR="003605F0" w:rsidRPr="00931398" w:rsidRDefault="003605F0" w:rsidP="003605F0">
      <w:pPr>
        <w:pStyle w:val="Odsekzoznamu"/>
        <w:numPr>
          <w:ilvl w:val="0"/>
          <w:numId w:val="18"/>
        </w:numPr>
        <w:spacing w:line="360" w:lineRule="auto"/>
        <w:contextualSpacing w:val="0"/>
        <w:rPr>
          <w:i/>
        </w:rPr>
      </w:pPr>
      <w:r w:rsidRPr="005336E6">
        <w:rPr>
          <w:i/>
        </w:rPr>
        <w:t xml:space="preserve"> </w:t>
      </w:r>
      <w:r w:rsidRPr="00931398">
        <w:rPr>
          <w:i/>
        </w:rPr>
        <w:t>Moja rodina</w:t>
      </w:r>
    </w:p>
    <w:p w:rsidR="003605F0" w:rsidRPr="005336E6" w:rsidRDefault="003605F0" w:rsidP="003605F0">
      <w:pPr>
        <w:pStyle w:val="Odsekzoznamu"/>
        <w:numPr>
          <w:ilvl w:val="0"/>
          <w:numId w:val="18"/>
        </w:numPr>
        <w:spacing w:line="360" w:lineRule="auto"/>
        <w:contextualSpacing w:val="0"/>
        <w:rPr>
          <w:i/>
        </w:rPr>
      </w:pPr>
      <w:r w:rsidRPr="005336E6">
        <w:rPr>
          <w:i/>
        </w:rPr>
        <w:t>Moja mamička</w:t>
      </w:r>
    </w:p>
    <w:p w:rsidR="003605F0" w:rsidRPr="005336E6" w:rsidRDefault="003605F0" w:rsidP="003605F0">
      <w:pPr>
        <w:pStyle w:val="Odsekzoznamu"/>
        <w:numPr>
          <w:ilvl w:val="0"/>
          <w:numId w:val="18"/>
        </w:numPr>
        <w:spacing w:line="360" w:lineRule="auto"/>
        <w:contextualSpacing w:val="0"/>
        <w:rPr>
          <w:i/>
        </w:rPr>
      </w:pPr>
      <w:r w:rsidRPr="005336E6">
        <w:rPr>
          <w:i/>
        </w:rPr>
        <w:t>Keď pôjdeš lúkou</w:t>
      </w:r>
    </w:p>
    <w:p w:rsidR="003605F0" w:rsidRPr="005336E6" w:rsidRDefault="003605F0" w:rsidP="003605F0">
      <w:pPr>
        <w:pStyle w:val="Odsekzoznamu"/>
        <w:numPr>
          <w:ilvl w:val="0"/>
          <w:numId w:val="18"/>
        </w:numPr>
        <w:spacing w:after="200" w:line="360" w:lineRule="auto"/>
        <w:contextualSpacing w:val="0"/>
        <w:rPr>
          <w:i/>
        </w:rPr>
      </w:pPr>
      <w:r w:rsidRPr="005336E6">
        <w:rPr>
          <w:i/>
        </w:rPr>
        <w:t>Od kvapky k potoku</w:t>
      </w:r>
    </w:p>
    <w:p w:rsidR="003605F0" w:rsidRPr="003605F0" w:rsidRDefault="003605F0" w:rsidP="003605F0">
      <w:pPr>
        <w:pStyle w:val="Nadpis4"/>
        <w:spacing w:line="360" w:lineRule="auto"/>
        <w:ind w:left="0" w:firstLine="0"/>
        <w:rPr>
          <w:rFonts w:ascii="Times New Roman" w:hAnsi="Times New Roman" w:cs="Times New Roman"/>
          <w:i w:val="0"/>
          <w:color w:val="auto"/>
          <w:u w:val="single"/>
        </w:rPr>
      </w:pPr>
      <w:r w:rsidRPr="003605F0">
        <w:rPr>
          <w:rFonts w:ascii="Times New Roman" w:hAnsi="Times New Roman" w:cs="Times New Roman"/>
          <w:color w:val="auto"/>
          <w:u w:val="single"/>
        </w:rPr>
        <w:t>Charakteristika témy :</w:t>
      </w:r>
    </w:p>
    <w:p w:rsidR="003605F0" w:rsidRDefault="003605F0" w:rsidP="003605F0">
      <w:pPr>
        <w:pStyle w:val="Vchodztl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4C5734">
        <w:rPr>
          <w:rFonts w:ascii="Times New Roman" w:hAnsi="Times New Roman"/>
          <w:color w:val="auto"/>
          <w:sz w:val="24"/>
          <w:szCs w:val="24"/>
        </w:rPr>
        <w:t>Máj je mesiacom, v ktorom majú sviatok všetky mamy. Je to mesiac aj našej nebeskej Matky, Panny Márie. Mame, jej práci, obetavosti</w:t>
      </w:r>
      <w:r>
        <w:rPr>
          <w:rFonts w:ascii="Times New Roman" w:hAnsi="Times New Roman"/>
          <w:color w:val="auto"/>
          <w:sz w:val="24"/>
          <w:szCs w:val="24"/>
        </w:rPr>
        <w:t>, je venovaný jeden týždeň tejto témy</w:t>
      </w:r>
      <w:r w:rsidRPr="004C5734">
        <w:rPr>
          <w:rFonts w:ascii="Times New Roman" w:hAnsi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 xml:space="preserve">Deti sa pripravujú na vystúpenie ku Dňu matiek. Zároveň sa učia orientovať v štruktúre rodinných väzieb. </w:t>
      </w:r>
      <w:r w:rsidRPr="004C5734">
        <w:rPr>
          <w:rFonts w:ascii="Times New Roman" w:hAnsi="Times New Roman"/>
          <w:color w:val="auto"/>
          <w:sz w:val="24"/>
          <w:szCs w:val="24"/>
        </w:rPr>
        <w:t xml:space="preserve">V tomto období deti rady šantia po lúke. Čo všetko môžu </w:t>
      </w:r>
      <w:r>
        <w:rPr>
          <w:rFonts w:ascii="Times New Roman" w:hAnsi="Times New Roman"/>
          <w:color w:val="auto"/>
          <w:sz w:val="24"/>
          <w:szCs w:val="24"/>
        </w:rPr>
        <w:t>vidieť</w:t>
      </w:r>
      <w:r w:rsidRPr="004C5734">
        <w:rPr>
          <w:rFonts w:ascii="Times New Roman" w:hAnsi="Times New Roman"/>
          <w:color w:val="auto"/>
          <w:sz w:val="24"/>
          <w:szCs w:val="24"/>
        </w:rPr>
        <w:t>, ako sa slušne a</w:t>
      </w:r>
      <w:r>
        <w:rPr>
          <w:rFonts w:ascii="Times New Roman" w:hAnsi="Times New Roman"/>
          <w:color w:val="auto"/>
          <w:sz w:val="24"/>
          <w:szCs w:val="24"/>
        </w:rPr>
        <w:t> </w:t>
      </w:r>
      <w:r w:rsidRPr="004C5734">
        <w:rPr>
          <w:rFonts w:ascii="Times New Roman" w:hAnsi="Times New Roman"/>
          <w:color w:val="auto"/>
          <w:sz w:val="24"/>
          <w:szCs w:val="24"/>
        </w:rPr>
        <w:t>zodpovedne správať v prírode</w:t>
      </w:r>
      <w:r>
        <w:rPr>
          <w:rFonts w:ascii="Times New Roman" w:hAnsi="Times New Roman"/>
          <w:color w:val="auto"/>
          <w:sz w:val="24"/>
          <w:szCs w:val="24"/>
        </w:rPr>
        <w:t xml:space="preserve">, je náplňou ďalších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podtém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zameraných na živú a neživú prírodu.</w:t>
      </w:r>
    </w:p>
    <w:p w:rsidR="003605F0" w:rsidRPr="00931398" w:rsidRDefault="003605F0" w:rsidP="003605F0">
      <w:pPr>
        <w:pStyle w:val="Vchodztl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3605F0" w:rsidRPr="003605F0" w:rsidRDefault="003605F0" w:rsidP="003605F0">
      <w:pPr>
        <w:pStyle w:val="Nadpis4"/>
        <w:spacing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3605F0">
        <w:rPr>
          <w:rFonts w:ascii="Times New Roman" w:hAnsi="Times New Roman" w:cs="Times New Roman"/>
          <w:b w:val="0"/>
          <w:color w:val="auto"/>
        </w:rPr>
        <w:lastRenderedPageBreak/>
        <w:t>10. TÉMA</w:t>
      </w:r>
    </w:p>
    <w:p w:rsidR="003605F0" w:rsidRDefault="003605F0" w:rsidP="003605F0">
      <w:pPr>
        <w:spacing w:line="360" w:lineRule="auto"/>
        <w:ind w:left="0" w:firstLine="0"/>
        <w:rPr>
          <w:b/>
          <w:i/>
        </w:rPr>
      </w:pPr>
      <w:r w:rsidRPr="00904927">
        <w:rPr>
          <w:b/>
        </w:rPr>
        <w:t xml:space="preserve">J Ú N – </w:t>
      </w:r>
      <w:r w:rsidRPr="00904927">
        <w:rPr>
          <w:b/>
          <w:i/>
        </w:rPr>
        <w:t>Krásne leto</w:t>
      </w:r>
    </w:p>
    <w:p w:rsidR="003605F0" w:rsidRPr="005336E6" w:rsidRDefault="003605F0" w:rsidP="003605F0">
      <w:pPr>
        <w:spacing w:line="360" w:lineRule="auto"/>
        <w:ind w:left="1134" w:hanging="1134"/>
        <w:rPr>
          <w:lang w:eastAsia="sk-SK"/>
        </w:rPr>
      </w:pPr>
      <w:r w:rsidRPr="005336E6">
        <w:rPr>
          <w:lang w:eastAsia="sk-SK"/>
        </w:rPr>
        <w:t xml:space="preserve">- </w:t>
      </w:r>
      <w:proofErr w:type="spellStart"/>
      <w:r w:rsidRPr="005336E6">
        <w:rPr>
          <w:lang w:eastAsia="sk-SK"/>
        </w:rPr>
        <w:t>podtémy</w:t>
      </w:r>
      <w:proofErr w:type="spellEnd"/>
      <w:r w:rsidRPr="005336E6">
        <w:rPr>
          <w:lang w:eastAsia="sk-SK"/>
        </w:rPr>
        <w:t xml:space="preserve">: </w:t>
      </w:r>
    </w:p>
    <w:p w:rsidR="003605F0" w:rsidRPr="005336E6" w:rsidRDefault="003605F0" w:rsidP="003605F0">
      <w:pPr>
        <w:pStyle w:val="Odsekzoznamu"/>
        <w:numPr>
          <w:ilvl w:val="0"/>
          <w:numId w:val="19"/>
        </w:numPr>
        <w:spacing w:after="200" w:line="360" w:lineRule="auto"/>
        <w:rPr>
          <w:i/>
        </w:rPr>
      </w:pPr>
      <w:r>
        <w:rPr>
          <w:i/>
        </w:rPr>
        <w:t>MDD - Týždeň detskej radosti</w:t>
      </w:r>
      <w:r w:rsidRPr="005336E6">
        <w:rPr>
          <w:i/>
        </w:rPr>
        <w:t xml:space="preserve"> </w:t>
      </w:r>
    </w:p>
    <w:p w:rsidR="003605F0" w:rsidRPr="00931398" w:rsidRDefault="003605F0" w:rsidP="003605F0">
      <w:pPr>
        <w:pStyle w:val="Odsekzoznamu"/>
        <w:numPr>
          <w:ilvl w:val="0"/>
          <w:numId w:val="19"/>
        </w:numPr>
        <w:spacing w:after="200" w:line="360" w:lineRule="auto"/>
        <w:rPr>
          <w:i/>
        </w:rPr>
      </w:pPr>
      <w:r w:rsidRPr="00931398">
        <w:rPr>
          <w:i/>
        </w:rPr>
        <w:t>Na návšteve v ZOO</w:t>
      </w:r>
    </w:p>
    <w:p w:rsidR="003605F0" w:rsidRPr="005336E6" w:rsidRDefault="003605F0" w:rsidP="003605F0">
      <w:pPr>
        <w:pStyle w:val="Odsekzoznamu"/>
        <w:numPr>
          <w:ilvl w:val="0"/>
          <w:numId w:val="19"/>
        </w:numPr>
        <w:spacing w:after="200" w:line="360" w:lineRule="auto"/>
        <w:rPr>
          <w:i/>
        </w:rPr>
      </w:pPr>
      <w:r w:rsidRPr="005336E6">
        <w:rPr>
          <w:i/>
        </w:rPr>
        <w:t>Dopravné pros</w:t>
      </w:r>
      <w:r>
        <w:rPr>
          <w:i/>
        </w:rPr>
        <w:t xml:space="preserve">triedky </w:t>
      </w:r>
    </w:p>
    <w:p w:rsidR="003605F0" w:rsidRPr="005336E6" w:rsidRDefault="003605F0" w:rsidP="003605F0">
      <w:pPr>
        <w:pStyle w:val="Odsekzoznamu"/>
        <w:numPr>
          <w:ilvl w:val="0"/>
          <w:numId w:val="19"/>
        </w:numPr>
        <w:spacing w:after="200" w:line="360" w:lineRule="auto"/>
        <w:rPr>
          <w:i/>
        </w:rPr>
      </w:pPr>
      <w:r w:rsidRPr="00931398">
        <w:rPr>
          <w:i/>
        </w:rPr>
        <w:t>Je tu leto</w:t>
      </w:r>
      <w:r w:rsidRPr="005336E6">
        <w:rPr>
          <w:i/>
        </w:rPr>
        <w:t xml:space="preserve"> </w:t>
      </w:r>
    </w:p>
    <w:p w:rsidR="003605F0" w:rsidRPr="003605F0" w:rsidRDefault="003605F0" w:rsidP="003605F0">
      <w:pPr>
        <w:pStyle w:val="Nadpis4"/>
        <w:tabs>
          <w:tab w:val="left" w:pos="0"/>
        </w:tabs>
        <w:spacing w:line="360" w:lineRule="auto"/>
        <w:ind w:left="0" w:firstLine="0"/>
        <w:rPr>
          <w:rFonts w:ascii="Times New Roman" w:hAnsi="Times New Roman" w:cs="Times New Roman"/>
          <w:i w:val="0"/>
          <w:color w:val="auto"/>
          <w:u w:val="single"/>
        </w:rPr>
      </w:pPr>
      <w:r w:rsidRPr="003605F0">
        <w:rPr>
          <w:rFonts w:ascii="Times New Roman" w:hAnsi="Times New Roman" w:cs="Times New Roman"/>
          <w:color w:val="auto"/>
          <w:u w:val="single"/>
        </w:rPr>
        <w:t>Charakteristika témy :</w:t>
      </w:r>
    </w:p>
    <w:p w:rsidR="003605F0" w:rsidRPr="00931398" w:rsidRDefault="003605F0" w:rsidP="003605F0">
      <w:pPr>
        <w:tabs>
          <w:tab w:val="left" w:pos="360"/>
        </w:tabs>
        <w:spacing w:after="240" w:line="360" w:lineRule="auto"/>
        <w:ind w:left="0" w:firstLine="709"/>
        <w:jc w:val="both"/>
        <w:rPr>
          <w:lang w:eastAsia="sk-SK"/>
        </w:rPr>
      </w:pPr>
      <w:r w:rsidRPr="000C57B0">
        <w:rPr>
          <w:lang w:eastAsia="sk-SK"/>
        </w:rPr>
        <w:t xml:space="preserve">Koniec  školského roka sa nesie v znamení leta, očakávania prázdnin, preto je </w:t>
      </w:r>
      <w:r>
        <w:rPr>
          <w:lang w:eastAsia="sk-SK"/>
        </w:rPr>
        <w:t>téma sústredená</w:t>
      </w:r>
      <w:r w:rsidRPr="000C57B0">
        <w:rPr>
          <w:lang w:eastAsia="sk-SK"/>
        </w:rPr>
        <w:t xml:space="preserve"> na vnímanie a rozlišovanie darov l</w:t>
      </w:r>
      <w:r>
        <w:rPr>
          <w:lang w:eastAsia="sk-SK"/>
        </w:rPr>
        <w:t>eta, na prežívanie sviatku MDD. S blížiacim sa príchodom prázdnin</w:t>
      </w:r>
      <w:r w:rsidRPr="000C57B0">
        <w:rPr>
          <w:lang w:eastAsia="sk-SK"/>
        </w:rPr>
        <w:t xml:space="preserve"> je potrebné deti oboznámiť s nástrahami prázdnin, ktoré môžu zapríčiniť úraz na cestách, pri vode, pri </w:t>
      </w:r>
      <w:r>
        <w:rPr>
          <w:lang w:eastAsia="sk-SK"/>
        </w:rPr>
        <w:t xml:space="preserve">rôznych </w:t>
      </w:r>
      <w:r w:rsidRPr="000C57B0">
        <w:rPr>
          <w:lang w:eastAsia="sk-SK"/>
        </w:rPr>
        <w:t>hrách. Je dôležité zopakovanie pravidiel bezpečnosti na cestách pri bic</w:t>
      </w:r>
      <w:r>
        <w:rPr>
          <w:lang w:eastAsia="sk-SK"/>
        </w:rPr>
        <w:t>yklovaní, chôdzi či korčuľovaní, na výletoch. V </w:t>
      </w:r>
      <w:proofErr w:type="spellStart"/>
      <w:r>
        <w:rPr>
          <w:lang w:eastAsia="sk-SK"/>
        </w:rPr>
        <w:t>podtéme</w:t>
      </w:r>
      <w:proofErr w:type="spellEnd"/>
      <w:r>
        <w:rPr>
          <w:lang w:eastAsia="sk-SK"/>
        </w:rPr>
        <w:t xml:space="preserve"> </w:t>
      </w:r>
      <w:r w:rsidRPr="00931398">
        <w:rPr>
          <w:i/>
          <w:lang w:eastAsia="sk-SK"/>
        </w:rPr>
        <w:t>„Dopravné prostriedky“</w:t>
      </w:r>
      <w:r>
        <w:rPr>
          <w:lang w:eastAsia="sk-SK"/>
        </w:rPr>
        <w:t xml:space="preserve"> deti spoznajú rôzne druhy dopravných prostriedkov a miesto ich pohybu. Získajú poznanie nielen o bežných dopravných prostriedkoch, ale i zriedkavých, ako sú napr. ponorka, vzducholoď, metro........Prostredníctvom </w:t>
      </w:r>
      <w:proofErr w:type="spellStart"/>
      <w:r>
        <w:rPr>
          <w:lang w:eastAsia="sk-SK"/>
        </w:rPr>
        <w:t>podtémy</w:t>
      </w:r>
      <w:proofErr w:type="spellEnd"/>
      <w:r>
        <w:rPr>
          <w:lang w:eastAsia="sk-SK"/>
        </w:rPr>
        <w:t xml:space="preserve"> </w:t>
      </w:r>
      <w:r w:rsidRPr="00931398">
        <w:rPr>
          <w:i/>
          <w:lang w:eastAsia="sk-SK"/>
        </w:rPr>
        <w:t>„Na návšteve v ZOO“</w:t>
      </w:r>
      <w:r>
        <w:rPr>
          <w:i/>
          <w:lang w:eastAsia="sk-SK"/>
        </w:rPr>
        <w:t xml:space="preserve"> </w:t>
      </w:r>
      <w:r>
        <w:rPr>
          <w:lang w:eastAsia="sk-SK"/>
        </w:rPr>
        <w:t xml:space="preserve">deti spoznajú život cudzokrajných zvierat, dokážu identifikovať zvieratá, ktoré nežijú u nás. </w:t>
      </w:r>
    </w:p>
    <w:p w:rsidR="003605F0" w:rsidRPr="00516617" w:rsidRDefault="003605F0" w:rsidP="003605F0">
      <w:pPr>
        <w:spacing w:after="240" w:line="360" w:lineRule="auto"/>
      </w:pPr>
    </w:p>
    <w:p w:rsidR="003605F0" w:rsidRDefault="003605F0" w:rsidP="003605F0">
      <w:pPr>
        <w:spacing w:line="360" w:lineRule="auto"/>
      </w:pPr>
    </w:p>
    <w:p w:rsidR="003605F0" w:rsidRDefault="003605F0" w:rsidP="003605F0">
      <w:pPr>
        <w:spacing w:line="360" w:lineRule="auto"/>
      </w:pPr>
    </w:p>
    <w:p w:rsidR="003605F0" w:rsidRPr="003605F0" w:rsidRDefault="003605F0" w:rsidP="003605F0">
      <w:pPr>
        <w:pStyle w:val="Odsekzoznamu"/>
        <w:suppressAutoHyphens w:val="0"/>
        <w:spacing w:after="480" w:line="360" w:lineRule="auto"/>
        <w:ind w:firstLine="0"/>
        <w:jc w:val="both"/>
        <w:rPr>
          <w:i/>
          <w:lang w:eastAsia="sk-SK"/>
        </w:rPr>
      </w:pPr>
    </w:p>
    <w:p w:rsidR="003605F0" w:rsidRPr="003605F0" w:rsidRDefault="003605F0" w:rsidP="003605F0"/>
    <w:sectPr w:rsidR="003605F0" w:rsidRPr="003605F0" w:rsidSect="00B7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36" w:rsidRDefault="00D64236" w:rsidP="003605F0">
      <w:r>
        <w:separator/>
      </w:r>
    </w:p>
  </w:endnote>
  <w:endnote w:type="continuationSeparator" w:id="0">
    <w:p w:rsidR="00D64236" w:rsidRDefault="00D64236" w:rsidP="0036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TE21B0AE8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36" w:rsidRDefault="00D64236" w:rsidP="003605F0">
      <w:r>
        <w:separator/>
      </w:r>
    </w:p>
  </w:footnote>
  <w:footnote w:type="continuationSeparator" w:id="0">
    <w:p w:rsidR="00D64236" w:rsidRDefault="00D64236" w:rsidP="00360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1AD360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>
    <w:nsid w:val="0000000A"/>
    <w:multiLevelType w:val="singleLevel"/>
    <w:tmpl w:val="AF304376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  <w:sz w:val="24"/>
        <w:szCs w:val="24"/>
      </w:rPr>
    </w:lvl>
  </w:abstractNum>
  <w:abstractNum w:abstractNumId="2">
    <w:nsid w:val="03D41A3B"/>
    <w:multiLevelType w:val="hybridMultilevel"/>
    <w:tmpl w:val="0D04BC1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5A31"/>
    <w:multiLevelType w:val="hybridMultilevel"/>
    <w:tmpl w:val="8B2A3A42"/>
    <w:lvl w:ilvl="0" w:tplc="D6BA28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224CA"/>
    <w:multiLevelType w:val="hybridMultilevel"/>
    <w:tmpl w:val="4B74233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0CE4"/>
    <w:multiLevelType w:val="hybridMultilevel"/>
    <w:tmpl w:val="C6BA6914"/>
    <w:lvl w:ilvl="0" w:tplc="9DBCB298">
      <w:start w:val="7"/>
      <w:numFmt w:val="decimal"/>
      <w:lvlText w:val="%1"/>
      <w:lvlJc w:val="left"/>
      <w:pPr>
        <w:ind w:left="7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146EE"/>
    <w:multiLevelType w:val="hybridMultilevel"/>
    <w:tmpl w:val="D15EB84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715D7"/>
    <w:multiLevelType w:val="hybridMultilevel"/>
    <w:tmpl w:val="418E5CC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43B6F"/>
    <w:multiLevelType w:val="hybridMultilevel"/>
    <w:tmpl w:val="B8E83A1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20A1C"/>
    <w:multiLevelType w:val="hybridMultilevel"/>
    <w:tmpl w:val="EE36160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00576"/>
    <w:multiLevelType w:val="hybridMultilevel"/>
    <w:tmpl w:val="4BA6911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16EE9"/>
    <w:multiLevelType w:val="hybridMultilevel"/>
    <w:tmpl w:val="4E6271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C3343"/>
    <w:multiLevelType w:val="hybridMultilevel"/>
    <w:tmpl w:val="92900798"/>
    <w:lvl w:ilvl="0" w:tplc="D6BA285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07CC9"/>
    <w:multiLevelType w:val="hybridMultilevel"/>
    <w:tmpl w:val="066CE1E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805D2"/>
    <w:multiLevelType w:val="hybridMultilevel"/>
    <w:tmpl w:val="ED5A4DE0"/>
    <w:lvl w:ilvl="0" w:tplc="9E362264">
      <w:start w:val="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75522"/>
    <w:multiLevelType w:val="hybridMultilevel"/>
    <w:tmpl w:val="5FF6C582"/>
    <w:lvl w:ilvl="0" w:tplc="ADF87CA2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F10BC"/>
    <w:multiLevelType w:val="hybridMultilevel"/>
    <w:tmpl w:val="50CCF560"/>
    <w:lvl w:ilvl="0" w:tplc="66B0E272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A017A"/>
    <w:multiLevelType w:val="hybridMultilevel"/>
    <w:tmpl w:val="C122B0F0"/>
    <w:lvl w:ilvl="0" w:tplc="691845F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A150A"/>
    <w:multiLevelType w:val="hybridMultilevel"/>
    <w:tmpl w:val="A92808C2"/>
    <w:lvl w:ilvl="0" w:tplc="041B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5"/>
  </w:num>
  <w:num w:numId="5">
    <w:abstractNumId w:val="18"/>
  </w:num>
  <w:num w:numId="6">
    <w:abstractNumId w:val="5"/>
  </w:num>
  <w:num w:numId="7">
    <w:abstractNumId w:val="14"/>
  </w:num>
  <w:num w:numId="8">
    <w:abstractNumId w:val="11"/>
  </w:num>
  <w:num w:numId="9">
    <w:abstractNumId w:val="16"/>
  </w:num>
  <w:num w:numId="10">
    <w:abstractNumId w:val="10"/>
  </w:num>
  <w:num w:numId="11">
    <w:abstractNumId w:val="9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5F0"/>
    <w:rsid w:val="003605F0"/>
    <w:rsid w:val="00A435D6"/>
    <w:rsid w:val="00B72888"/>
    <w:rsid w:val="00D6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5F0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3605F0"/>
    <w:pPr>
      <w:keepNext/>
      <w:tabs>
        <w:tab w:val="left" w:pos="357"/>
        <w:tab w:val="left" w:pos="390"/>
        <w:tab w:val="right" w:pos="9072"/>
      </w:tabs>
      <w:ind w:left="0" w:firstLine="0"/>
      <w:outlineLvl w:val="0"/>
    </w:pPr>
    <w:rPr>
      <w:b/>
      <w:szCs w:val="48"/>
    </w:rPr>
  </w:style>
  <w:style w:type="paragraph" w:styleId="Nadpis2">
    <w:name w:val="heading 2"/>
    <w:basedOn w:val="Normlny"/>
    <w:next w:val="Normlny"/>
    <w:link w:val="Nadpis2Char"/>
    <w:qFormat/>
    <w:rsid w:val="003605F0"/>
    <w:pPr>
      <w:keepNext/>
      <w:numPr>
        <w:ilvl w:val="1"/>
        <w:numId w:val="3"/>
      </w:numPr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y"/>
    <w:next w:val="Normlny"/>
    <w:link w:val="Nadpis3Char"/>
    <w:qFormat/>
    <w:rsid w:val="003605F0"/>
    <w:pPr>
      <w:keepNext/>
      <w:numPr>
        <w:ilvl w:val="2"/>
        <w:numId w:val="3"/>
      </w:numPr>
      <w:jc w:val="center"/>
      <w:outlineLvl w:val="2"/>
    </w:pPr>
    <w:rPr>
      <w:rFonts w:eastAsia="Arial Unicode MS"/>
      <w:b/>
      <w:bCs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605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qFormat/>
    <w:rsid w:val="003605F0"/>
    <w:pPr>
      <w:keepNext/>
      <w:numPr>
        <w:ilvl w:val="4"/>
        <w:numId w:val="3"/>
      </w:numPr>
      <w:tabs>
        <w:tab w:val="left" w:pos="390"/>
        <w:tab w:val="right" w:pos="9072"/>
      </w:tabs>
      <w:jc w:val="center"/>
      <w:outlineLvl w:val="4"/>
    </w:pPr>
    <w:rPr>
      <w:b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3605F0"/>
    <w:pPr>
      <w:keepNext/>
      <w:numPr>
        <w:ilvl w:val="5"/>
        <w:numId w:val="3"/>
      </w:numPr>
      <w:outlineLvl w:val="5"/>
    </w:pPr>
    <w:rPr>
      <w:sz w:val="28"/>
    </w:rPr>
  </w:style>
  <w:style w:type="paragraph" w:styleId="Nadpis7">
    <w:name w:val="heading 7"/>
    <w:basedOn w:val="Normlny"/>
    <w:next w:val="Normlny"/>
    <w:link w:val="Nadpis7Char"/>
    <w:qFormat/>
    <w:rsid w:val="003605F0"/>
    <w:pPr>
      <w:keepNext/>
      <w:numPr>
        <w:ilvl w:val="6"/>
        <w:numId w:val="3"/>
      </w:numPr>
      <w:jc w:val="right"/>
      <w:outlineLvl w:val="6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5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5F0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dpis1Char">
    <w:name w:val="Nadpis 1 Char"/>
    <w:basedOn w:val="Predvolenpsmoodseku"/>
    <w:link w:val="Nadpis1"/>
    <w:rsid w:val="003605F0"/>
    <w:rPr>
      <w:rFonts w:ascii="Times New Roman" w:eastAsia="Times New Roman" w:hAnsi="Times New Roman" w:cs="Times New Roman"/>
      <w:b/>
      <w:sz w:val="24"/>
      <w:szCs w:val="48"/>
      <w:lang w:eastAsia="zh-CN"/>
    </w:rPr>
  </w:style>
  <w:style w:type="character" w:customStyle="1" w:styleId="FontStyle21">
    <w:name w:val="Font Style21"/>
    <w:basedOn w:val="Predvolenpsmoodseku"/>
    <w:uiPriority w:val="99"/>
    <w:rsid w:val="003605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lny"/>
    <w:uiPriority w:val="99"/>
    <w:rsid w:val="003605F0"/>
    <w:pPr>
      <w:widowControl w:val="0"/>
      <w:autoSpaceDE w:val="0"/>
      <w:spacing w:line="411" w:lineRule="exact"/>
      <w:ind w:firstLine="677"/>
      <w:jc w:val="both"/>
    </w:pPr>
  </w:style>
  <w:style w:type="character" w:customStyle="1" w:styleId="Nadpis2Char">
    <w:name w:val="Nadpis 2 Char"/>
    <w:basedOn w:val="Predvolenpsmoodseku"/>
    <w:link w:val="Nadpis2"/>
    <w:rsid w:val="003605F0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customStyle="1" w:styleId="Nadpis3Char">
    <w:name w:val="Nadpis 3 Char"/>
    <w:basedOn w:val="Predvolenpsmoodseku"/>
    <w:link w:val="Nadpis3"/>
    <w:rsid w:val="003605F0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customStyle="1" w:styleId="Nadpis5Char">
    <w:name w:val="Nadpis 5 Char"/>
    <w:basedOn w:val="Predvolenpsmoodseku"/>
    <w:link w:val="Nadpis5"/>
    <w:rsid w:val="003605F0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Nadpis6Char">
    <w:name w:val="Nadpis 6 Char"/>
    <w:basedOn w:val="Predvolenpsmoodseku"/>
    <w:link w:val="Nadpis6"/>
    <w:rsid w:val="003605F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dpis7Char">
    <w:name w:val="Nadpis 7 Char"/>
    <w:basedOn w:val="Predvolenpsmoodseku"/>
    <w:link w:val="Nadpis7"/>
    <w:rsid w:val="003605F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Default">
    <w:name w:val="Default"/>
    <w:rsid w:val="00360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605F0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3605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yle3">
    <w:name w:val="Style3"/>
    <w:basedOn w:val="Normlny"/>
    <w:uiPriority w:val="99"/>
    <w:rsid w:val="003605F0"/>
    <w:pPr>
      <w:widowControl w:val="0"/>
      <w:autoSpaceDE w:val="0"/>
      <w:spacing w:line="418" w:lineRule="exact"/>
      <w:ind w:left="0" w:hanging="346"/>
    </w:pPr>
  </w:style>
  <w:style w:type="character" w:customStyle="1" w:styleId="FontStyle39">
    <w:name w:val="Font Style39"/>
    <w:basedOn w:val="Predvolenpsmoodseku"/>
    <w:uiPriority w:val="99"/>
    <w:rsid w:val="003605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Predvolenpsmoodseku"/>
    <w:uiPriority w:val="99"/>
    <w:rsid w:val="003605F0"/>
    <w:rPr>
      <w:rFonts w:ascii="Times New Roman" w:hAnsi="Times New Roman" w:cs="Times New Roman"/>
      <w:sz w:val="22"/>
      <w:szCs w:val="22"/>
    </w:rPr>
  </w:style>
  <w:style w:type="paragraph" w:customStyle="1" w:styleId="Vchodztl">
    <w:name w:val="Východzí štýl"/>
    <w:rsid w:val="003605F0"/>
    <w:pPr>
      <w:suppressAutoHyphens/>
      <w:spacing w:after="200" w:line="276" w:lineRule="auto"/>
      <w:ind w:left="0" w:firstLine="0"/>
    </w:pPr>
    <w:rPr>
      <w:rFonts w:ascii="Calibri" w:eastAsia="Calibri" w:hAnsi="Calibri" w:cs="Times New Roman"/>
      <w:color w:val="00000A"/>
    </w:rPr>
  </w:style>
  <w:style w:type="paragraph" w:styleId="Hlavika">
    <w:name w:val="header"/>
    <w:basedOn w:val="Normlny"/>
    <w:link w:val="HlavikaChar"/>
    <w:uiPriority w:val="99"/>
    <w:unhideWhenUsed/>
    <w:rsid w:val="003605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05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semiHidden/>
    <w:unhideWhenUsed/>
    <w:rsid w:val="003605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605F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6F7D67A-E5A7-43FA-A525-4E279DE0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2113</Words>
  <Characters>12045</Characters>
  <Application>Microsoft Office Word</Application>
  <DocSecurity>0</DocSecurity>
  <Lines>100</Lines>
  <Paragraphs>28</Paragraphs>
  <ScaleCrop>false</ScaleCrop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želka</dc:creator>
  <cp:lastModifiedBy>želka</cp:lastModifiedBy>
  <cp:revision>1</cp:revision>
  <dcterms:created xsi:type="dcterms:W3CDTF">2018-10-09T19:45:00Z</dcterms:created>
  <dcterms:modified xsi:type="dcterms:W3CDTF">2018-10-09T20:10:00Z</dcterms:modified>
</cp:coreProperties>
</file>