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B5" w:rsidRDefault="009F13B5" w:rsidP="009F13B5">
      <w:pPr>
        <w:shd w:val="clear" w:color="auto" w:fill="FFFFFF"/>
        <w:spacing w:after="135" w:line="240" w:lineRule="auto"/>
        <w:rPr>
          <w:rFonts w:ascii="Times New Roman" w:eastAsia="Times New Roman" w:hAnsi="Times New Roman" w:cs="Times New Roman"/>
          <w:b/>
          <w:bCs/>
          <w:color w:val="000000"/>
          <w:sz w:val="24"/>
          <w:szCs w:val="24"/>
          <w:lang w:eastAsia="sk-SK"/>
        </w:rPr>
      </w:pPr>
    </w:p>
    <w:p w:rsidR="009F13B5" w:rsidRPr="009F13B5" w:rsidRDefault="009F13B5" w:rsidP="004622B0">
      <w:pPr>
        <w:shd w:val="clear" w:color="auto" w:fill="FFFFFF"/>
        <w:spacing w:after="135"/>
        <w:jc w:val="center"/>
        <w:rPr>
          <w:rFonts w:ascii="Tahoma" w:eastAsia="Times New Roman" w:hAnsi="Tahoma" w:cs="Tahoma"/>
          <w:b/>
          <w:bCs/>
          <w:lang w:eastAsia="sk-SK"/>
        </w:rPr>
      </w:pPr>
      <w:r w:rsidRPr="009F13B5">
        <w:rPr>
          <w:rFonts w:ascii="Tahoma" w:eastAsia="Times New Roman" w:hAnsi="Tahoma" w:cs="Tahoma"/>
          <w:b/>
          <w:bCs/>
          <w:lang w:eastAsia="sk-SK"/>
        </w:rPr>
        <w:t>Ochrana osobných údajov</w:t>
      </w:r>
    </w:p>
    <w:p w:rsidR="009F13B5" w:rsidRPr="009F13B5" w:rsidRDefault="009F13B5" w:rsidP="004622B0">
      <w:pPr>
        <w:shd w:val="clear" w:color="auto" w:fill="FFFFFF"/>
        <w:spacing w:after="135"/>
        <w:jc w:val="center"/>
        <w:rPr>
          <w:rFonts w:ascii="Tahoma" w:eastAsia="Times New Roman" w:hAnsi="Tahoma" w:cs="Tahoma"/>
          <w:lang w:eastAsia="sk-SK"/>
        </w:rPr>
      </w:pPr>
      <w:r w:rsidRPr="009F13B5">
        <w:rPr>
          <w:rFonts w:ascii="Tahoma" w:eastAsia="Times New Roman" w:hAnsi="Tahoma" w:cs="Tahoma"/>
          <w:b/>
          <w:bCs/>
          <w:lang w:eastAsia="sk-SK"/>
        </w:rPr>
        <w:t>Informácie o spracúvaní osobných údajov</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Prevádzkovateľ</w:t>
      </w:r>
      <w:r w:rsidRPr="009F13B5">
        <w:rPr>
          <w:rFonts w:ascii="Tahoma" w:eastAsia="Times New Roman" w:hAnsi="Tahoma" w:cs="Tahoma"/>
          <w:lang w:eastAsia="sk-SK"/>
        </w:rPr>
        <w:t>: Základná škola</w:t>
      </w:r>
      <w:r w:rsidR="00B74290">
        <w:rPr>
          <w:rFonts w:ascii="Tahoma" w:eastAsia="Times New Roman" w:hAnsi="Tahoma" w:cs="Tahoma"/>
          <w:lang w:eastAsia="sk-SK"/>
        </w:rPr>
        <w:t>, Školská 389, Sačurov</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Zastúpený</w:t>
      </w:r>
      <w:r w:rsidRPr="009F13B5">
        <w:rPr>
          <w:rFonts w:ascii="Tahoma" w:eastAsia="Times New Roman" w:hAnsi="Tahoma" w:cs="Tahoma"/>
          <w:lang w:eastAsia="sk-SK"/>
        </w:rPr>
        <w:t xml:space="preserve">: </w:t>
      </w:r>
      <w:r w:rsidR="00B74290">
        <w:rPr>
          <w:rFonts w:ascii="Tahoma" w:eastAsia="Times New Roman" w:hAnsi="Tahoma" w:cs="Tahoma"/>
          <w:lang w:eastAsia="sk-SK"/>
        </w:rPr>
        <w:t xml:space="preserve">Mgr. Mariana </w:t>
      </w:r>
      <w:proofErr w:type="spellStart"/>
      <w:r w:rsidR="00B74290">
        <w:rPr>
          <w:rFonts w:ascii="Tahoma" w:eastAsia="Times New Roman" w:hAnsi="Tahoma" w:cs="Tahoma"/>
          <w:lang w:eastAsia="sk-SK"/>
        </w:rPr>
        <w:t>Bančanská</w:t>
      </w:r>
      <w:proofErr w:type="spellEnd"/>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IČO</w:t>
      </w:r>
      <w:r w:rsidR="00413207" w:rsidRPr="00413207">
        <w:rPr>
          <w:rFonts w:ascii="Tahoma" w:eastAsia="Times New Roman" w:hAnsi="Tahoma" w:cs="Tahoma"/>
          <w:bCs/>
          <w:lang w:eastAsia="sk-SK"/>
        </w:rPr>
        <w:t xml:space="preserve">: </w:t>
      </w:r>
      <w:r w:rsidR="00B74290">
        <w:rPr>
          <w:rFonts w:ascii="Tahoma" w:eastAsia="Times New Roman" w:hAnsi="Tahoma" w:cs="Tahoma"/>
          <w:lang w:eastAsia="sk-SK"/>
        </w:rPr>
        <w:t>37 873 318</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i/>
          <w:iCs/>
          <w:lang w:eastAsia="sk-SK"/>
        </w:rPr>
        <w:t>(ďalej len „prevádzkovateľ“)</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je prevádzkovateľom podľa zákona NR SR č. 18/2018 Z. z. o ochrane osobných údajov a o zmene a doplnení niektorých zákonov (ďalej len „zákon  NR SR č. 18/2018 Z. z.“).</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Prevádzkovateľ spracúva len také osobné údaje, ktoré svojím rozsahom a obsahom zodpovedajú účelu ich spracúvania a sú nevyhnutné na jeho dosiahnutie. Prevádzkovateľ  spracúva a využíva osobné údaje výlučne spôsobom, ktorý zodpovedá účelu, na ktorý boli zhromaždené, pričom údaj o účele môže byť obsiahnutý v súhlase dotknutej osoby alebo ustanovený priamo vykonateľným právne záväzným aktom Európskych spoločenstiev, medzinárodnou zmluvou, ktorou je Slovenská republika viazaná, zákonom o ochrane osobných údajov alebo osobitným zákonom.</w:t>
      </w:r>
    </w:p>
    <w:p w:rsid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Prevádzkovateľ  zároveň informuje, že v zmysle zákona §11 ods. 6 č. 245/2008  Z.z.  zákon o výchove vzdelávaní (školský zákon) a o zmene a doplnení niektorých zákonov, školy alebo školské zariadenia majú právo získavať a spracúvať osobné údaje</w:t>
      </w:r>
      <w:r w:rsidR="001B3CB3">
        <w:rPr>
          <w:rFonts w:ascii="Tahoma" w:eastAsia="Times New Roman" w:hAnsi="Tahoma" w:cs="Tahoma"/>
          <w:lang w:eastAsia="sk-SK"/>
        </w:rPr>
        <w:t>:</w:t>
      </w:r>
    </w:p>
    <w:p w:rsidR="001B3CB3" w:rsidRPr="009F13B5" w:rsidRDefault="001B3CB3" w:rsidP="001B3CB3">
      <w:pPr>
        <w:shd w:val="clear" w:color="auto" w:fill="FFFFFF"/>
        <w:spacing w:after="0"/>
        <w:jc w:val="both"/>
        <w:textAlignment w:val="baseline"/>
        <w:rPr>
          <w:rFonts w:ascii="Tahoma" w:eastAsia="Times New Roman" w:hAnsi="Tahoma" w:cs="Tahoma"/>
          <w:lang w:eastAsia="sk-SK"/>
        </w:rPr>
      </w:pP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b/>
          <w:bCs/>
          <w:lang w:eastAsia="sk-SK"/>
        </w:rPr>
        <w:t>a) o deťoch a žiakoch v rozsahu</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meno a priezvisko,</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dátum a miesto narodenia,</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bydlisko,</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rodné číslo,</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štátna príslušnosť,</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národnosť,</w:t>
      </w:r>
    </w:p>
    <w:p w:rsidR="001B3CB3"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fyzického zdravia a duševného zdravia,</w:t>
      </w:r>
    </w:p>
    <w:p w:rsidR="009F13B5" w:rsidRDefault="009F13B5" w:rsidP="001B3CB3">
      <w:pPr>
        <w:pStyle w:val="Odsekzoznamu"/>
        <w:numPr>
          <w:ilvl w:val="0"/>
          <w:numId w:val="7"/>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mentálnej úrovne vrátane výsledkov pedagogicko-psychologickej a šp</w:t>
      </w:r>
      <w:r w:rsidR="001B3CB3">
        <w:rPr>
          <w:rFonts w:ascii="Tahoma" w:eastAsia="Times New Roman" w:hAnsi="Tahoma" w:cs="Tahoma"/>
          <w:lang w:eastAsia="sk-SK"/>
        </w:rPr>
        <w:t>eciálnopedagogickej diagnostiky,</w:t>
      </w:r>
    </w:p>
    <w:p w:rsidR="001B3CB3" w:rsidRPr="001B3CB3" w:rsidRDefault="001B3CB3" w:rsidP="001B3CB3">
      <w:pPr>
        <w:shd w:val="clear" w:color="auto" w:fill="FFFFFF"/>
        <w:spacing w:after="0"/>
        <w:jc w:val="both"/>
        <w:textAlignment w:val="baseline"/>
        <w:rPr>
          <w:rFonts w:ascii="Tahoma" w:eastAsia="Times New Roman" w:hAnsi="Tahoma" w:cs="Tahoma"/>
          <w:lang w:eastAsia="sk-SK"/>
        </w:rPr>
      </w:pPr>
    </w:p>
    <w:p w:rsidR="001B3CB3" w:rsidRDefault="009F13B5" w:rsidP="001B3CB3">
      <w:pPr>
        <w:shd w:val="clear" w:color="auto" w:fill="FFFFFF"/>
        <w:spacing w:after="0"/>
        <w:jc w:val="both"/>
        <w:textAlignment w:val="baseline"/>
        <w:rPr>
          <w:rFonts w:ascii="Tahoma" w:eastAsia="Times New Roman" w:hAnsi="Tahoma" w:cs="Tahoma"/>
          <w:b/>
          <w:bCs/>
          <w:lang w:eastAsia="sk-SK"/>
        </w:rPr>
      </w:pPr>
      <w:r w:rsidRPr="009F13B5">
        <w:rPr>
          <w:rFonts w:ascii="Tahoma" w:eastAsia="Times New Roman" w:hAnsi="Tahoma" w:cs="Tahoma"/>
          <w:b/>
          <w:bCs/>
          <w:lang w:eastAsia="sk-SK"/>
        </w:rPr>
        <w:t>b) o identifikácii zákonných zástupcov dieťaťa alebo žiaka </w:t>
      </w:r>
    </w:p>
    <w:p w:rsidR="001B3CB3" w:rsidRDefault="009F13B5"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 xml:space="preserve">meno a priezvisko, </w:t>
      </w:r>
    </w:p>
    <w:p w:rsidR="001B3CB3" w:rsidRDefault="009F13B5"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 xml:space="preserve">adresa zamestnávateľa, </w:t>
      </w:r>
    </w:p>
    <w:p w:rsidR="001B3CB3" w:rsidRDefault="009F13B5"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lang w:eastAsia="sk-SK"/>
        </w:rPr>
        <w:t xml:space="preserve">trvalé bydlisko, </w:t>
      </w:r>
    </w:p>
    <w:p w:rsidR="009F13B5" w:rsidRPr="001B3CB3" w:rsidRDefault="001B3CB3" w:rsidP="001B3CB3">
      <w:pPr>
        <w:pStyle w:val="Odsekzoznamu"/>
        <w:numPr>
          <w:ilvl w:val="0"/>
          <w:numId w:val="8"/>
        </w:numPr>
        <w:shd w:val="clear" w:color="auto" w:fill="FFFFFF"/>
        <w:spacing w:after="0"/>
        <w:jc w:val="both"/>
        <w:textAlignment w:val="baseline"/>
        <w:rPr>
          <w:rFonts w:ascii="Tahoma" w:eastAsia="Times New Roman" w:hAnsi="Tahoma" w:cs="Tahoma"/>
          <w:lang w:eastAsia="sk-SK"/>
        </w:rPr>
      </w:pPr>
      <w:r>
        <w:rPr>
          <w:rFonts w:ascii="Tahoma" w:eastAsia="Times New Roman" w:hAnsi="Tahoma" w:cs="Tahoma"/>
          <w:lang w:eastAsia="sk-SK"/>
        </w:rPr>
        <w:t>kontakt na účely komunikácie.</w:t>
      </w: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1B3CB3" w:rsidP="001B3CB3">
      <w:pPr>
        <w:shd w:val="clear" w:color="auto" w:fill="FFFFFF"/>
        <w:spacing w:after="0"/>
        <w:jc w:val="both"/>
        <w:textAlignment w:val="baseline"/>
        <w:rPr>
          <w:rFonts w:ascii="Tahoma" w:eastAsia="Times New Roman" w:hAnsi="Tahoma" w:cs="Tahoma"/>
          <w:b/>
          <w:bCs/>
          <w:lang w:eastAsia="sk-SK"/>
        </w:rPr>
      </w:pPr>
    </w:p>
    <w:p w:rsidR="001B3CB3"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b/>
          <w:bCs/>
          <w:lang w:eastAsia="sk-SK"/>
        </w:rPr>
        <w:lastRenderedPageBreak/>
        <w:t>Prevádzkovateľ zároveň informuje, že v</w:t>
      </w:r>
      <w:r w:rsidR="001B3CB3">
        <w:rPr>
          <w:rFonts w:ascii="Tahoma" w:eastAsia="Times New Roman" w:hAnsi="Tahoma" w:cs="Tahoma"/>
          <w:b/>
          <w:bCs/>
          <w:lang w:eastAsia="sk-SK"/>
        </w:rPr>
        <w:t> </w:t>
      </w:r>
      <w:r w:rsidRPr="009F13B5">
        <w:rPr>
          <w:rFonts w:ascii="Tahoma" w:eastAsia="Times New Roman" w:hAnsi="Tahoma" w:cs="Tahoma"/>
          <w:b/>
          <w:bCs/>
          <w:lang w:eastAsia="sk-SK"/>
        </w:rPr>
        <w:t>zmysle</w:t>
      </w:r>
      <w:r w:rsidR="001B3CB3">
        <w:rPr>
          <w:rFonts w:ascii="Tahoma" w:eastAsia="Times New Roman" w:hAnsi="Tahoma" w:cs="Tahoma"/>
          <w:b/>
          <w:bCs/>
          <w:lang w:eastAsia="sk-SK"/>
        </w:rPr>
        <w:t xml:space="preserve"> §13</w:t>
      </w:r>
      <w:r w:rsidRPr="009F13B5">
        <w:rPr>
          <w:rFonts w:ascii="Tahoma" w:eastAsia="Times New Roman" w:hAnsi="Tahoma" w:cs="Tahoma"/>
          <w:b/>
          <w:bCs/>
          <w:lang w:eastAsia="sk-SK"/>
        </w:rPr>
        <w:t xml:space="preserve"> zákona </w:t>
      </w:r>
      <w:r w:rsidR="001B3CB3" w:rsidRPr="009F13B5">
        <w:rPr>
          <w:rFonts w:ascii="Tahoma" w:eastAsia="Times New Roman" w:hAnsi="Tahoma" w:cs="Tahoma"/>
          <w:b/>
          <w:lang w:eastAsia="sk-SK"/>
        </w:rPr>
        <w:t>NR SR</w:t>
      </w:r>
      <w:r w:rsidR="001B3CB3">
        <w:rPr>
          <w:rFonts w:ascii="Tahoma" w:eastAsia="Times New Roman" w:hAnsi="Tahoma" w:cs="Tahoma"/>
          <w:b/>
          <w:bCs/>
          <w:lang w:eastAsia="sk-SK"/>
        </w:rPr>
        <w:t xml:space="preserve"> č. 18/2018 </w:t>
      </w:r>
      <w:r w:rsidRPr="009F13B5">
        <w:rPr>
          <w:rFonts w:ascii="Tahoma" w:eastAsia="Times New Roman" w:hAnsi="Tahoma" w:cs="Tahoma"/>
          <w:b/>
          <w:bCs/>
          <w:lang w:eastAsia="sk-SK"/>
        </w:rPr>
        <w:t>o ochrane osobných údajov</w:t>
      </w:r>
      <w:r w:rsidR="001B3CB3">
        <w:rPr>
          <w:rFonts w:ascii="Tahoma" w:eastAsia="Times New Roman" w:hAnsi="Tahoma" w:cs="Tahoma"/>
          <w:b/>
          <w:bCs/>
          <w:lang w:eastAsia="sk-SK"/>
        </w:rPr>
        <w:t xml:space="preserve"> </w:t>
      </w:r>
      <w:r w:rsidRPr="009F13B5">
        <w:rPr>
          <w:rFonts w:ascii="Tahoma" w:eastAsia="Times New Roman" w:hAnsi="Tahoma" w:cs="Tahoma"/>
          <w:b/>
          <w:bCs/>
          <w:lang w:eastAsia="sk-SK"/>
        </w:rPr>
        <w:t>s účinnosťou od 25.05.2018:</w:t>
      </w:r>
    </w:p>
    <w:p w:rsidR="001B3CB3" w:rsidRPr="001B3CB3" w:rsidRDefault="001B3CB3" w:rsidP="001B3CB3">
      <w:pPr>
        <w:shd w:val="clear" w:color="auto" w:fill="FFFFFF"/>
        <w:spacing w:after="0"/>
        <w:jc w:val="both"/>
        <w:textAlignment w:val="baseline"/>
        <w:rPr>
          <w:rFonts w:ascii="Tahoma" w:eastAsia="Times New Roman" w:hAnsi="Tahoma" w:cs="Tahoma"/>
          <w:lang w:eastAsia="sk-SK"/>
        </w:rPr>
      </w:pP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1B3CB3">
        <w:rPr>
          <w:rFonts w:ascii="Tahoma" w:eastAsia="Times New Roman" w:hAnsi="Tahoma" w:cs="Tahoma"/>
          <w:bCs/>
          <w:lang w:eastAsia="sk-SK"/>
        </w:rPr>
        <w:t>Spracúvanie osobných údajov je zákonné, ak sa vykonáva na základe aspoň jedného z týchto právnych základov</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dotknutá osoba vyjadrila súhlas so spracúvaním svojich osobných údajov aspoň na jeden konkrétny účel,</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plnenie zmluvy, ktorej zmluvnou stranou je dotknutá osoba, alebo na vykonanie opatrenia pred uzatvorením zmluvy na základe žiadosti dotknutej osoby,</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podľa osobitného predpisu alebo medzinárodnej zmluvy, ktorou je Slovenská republika viazaná,</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ochranu života, zdravia alebo majetku dotknutej osoby, alebo inej fyzickej osoby,</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splnenie úlohy realizovanej vo verejnom záujme alebo pri výkone verejnej moci zverenej prevádzkovateľovi, alebo</w:t>
      </w:r>
    </w:p>
    <w:p w:rsidR="009F13B5" w:rsidRPr="001B3CB3" w:rsidRDefault="009F13B5" w:rsidP="001B3CB3">
      <w:pPr>
        <w:pStyle w:val="Odsekzoznamu"/>
        <w:numPr>
          <w:ilvl w:val="0"/>
          <w:numId w:val="9"/>
        </w:numPr>
        <w:shd w:val="clear" w:color="auto" w:fill="FFFFFF"/>
        <w:spacing w:after="0"/>
        <w:ind w:left="426" w:hanging="426"/>
        <w:jc w:val="both"/>
        <w:textAlignment w:val="baseline"/>
        <w:rPr>
          <w:rFonts w:ascii="Tahoma" w:eastAsia="Times New Roman" w:hAnsi="Tahoma" w:cs="Tahoma"/>
          <w:lang w:eastAsia="sk-SK"/>
        </w:rPr>
      </w:pPr>
      <w:r w:rsidRPr="001B3CB3">
        <w:rPr>
          <w:rFonts w:ascii="Tahoma" w:eastAsia="Times New Roman" w:hAnsi="Tahoma" w:cs="Tahoma"/>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9F13B5" w:rsidRPr="009F13B5" w:rsidRDefault="009F13B5" w:rsidP="001B3CB3">
      <w:pPr>
        <w:shd w:val="clear" w:color="auto" w:fill="FFFFFF"/>
        <w:spacing w:after="0"/>
        <w:jc w:val="both"/>
        <w:textAlignment w:val="baseline"/>
        <w:rPr>
          <w:rFonts w:ascii="Tahoma" w:eastAsia="Times New Roman" w:hAnsi="Tahoma" w:cs="Tahoma"/>
          <w:b/>
          <w:bCs/>
          <w:lang w:eastAsia="sk-SK"/>
        </w:rPr>
      </w:pP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b/>
          <w:bCs/>
          <w:lang w:eastAsia="sk-SK"/>
        </w:rPr>
        <w:t>Podmienky poskytnutia súhlasu so spracúvaním osobných údajov</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Ak je spracúvanie osobných údajov založené na súhlase dotknutej osoby, prevádzkovateľ je povinný kedykoľvek vedieť preukázať, že dotknutá osoba poskytla súhlas so spracúvaním svojich osobných údajov.</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Ak prevádzkovateľ žiada o udelenie súhlasu na spracovanie osobných údajov dotknutú osobu, tento súhlas musí byť odlíšený od iných skutočností a musí byť vyjadrený jasne a v zrozumiteľnej a ľahko dostupnej forme.</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9F13B5" w:rsidRPr="009F13B5" w:rsidRDefault="009F13B5" w:rsidP="001B3CB3">
      <w:pPr>
        <w:shd w:val="clear" w:color="auto" w:fill="FFFFFF"/>
        <w:spacing w:after="0"/>
        <w:jc w:val="both"/>
        <w:textAlignment w:val="baseline"/>
        <w:rPr>
          <w:rFonts w:ascii="Tahoma" w:eastAsia="Times New Roman" w:hAnsi="Tahoma" w:cs="Tahoma"/>
          <w:lang w:eastAsia="sk-SK"/>
        </w:rPr>
      </w:pPr>
      <w:r w:rsidRPr="009F13B5">
        <w:rPr>
          <w:rFonts w:ascii="Tahoma" w:eastAsia="Times New Roman" w:hAnsi="Tahoma" w:cs="Tahoma"/>
          <w:lang w:eastAsia="sk-SK"/>
        </w:rPr>
        <w:t>Pri posudzovaní, či bol súhlas poskytnutý slobodne, sa najmä zohľadní skutočnosť, či sa plnenie zmluvy vrátane poskytnutia služby podmieňuje súhlasom so spracúvaním osobných údajov, ktorý nie je na plnenie tejto zmluvy nevyhnutný.</w:t>
      </w:r>
    </w:p>
    <w:p w:rsidR="009F13B5" w:rsidRPr="009F13B5" w:rsidRDefault="009F13B5" w:rsidP="001B3CB3">
      <w:pPr>
        <w:shd w:val="clear" w:color="auto" w:fill="FFFFFF"/>
        <w:spacing w:after="135"/>
        <w:jc w:val="both"/>
        <w:rPr>
          <w:rFonts w:ascii="Tahoma" w:eastAsia="Times New Roman" w:hAnsi="Tahoma" w:cs="Tahoma"/>
          <w:lang w:eastAsia="sk-SK"/>
        </w:rPr>
      </w:pPr>
    </w:p>
    <w:p w:rsidR="0092257A" w:rsidRDefault="0092257A">
      <w:pPr>
        <w:rPr>
          <w:rFonts w:ascii="Tahoma" w:eastAsia="Times New Roman" w:hAnsi="Tahoma" w:cs="Tahoma"/>
          <w:lang w:eastAsia="sk-SK"/>
        </w:rPr>
      </w:pPr>
      <w:r>
        <w:rPr>
          <w:rFonts w:ascii="Tahoma" w:eastAsia="Times New Roman" w:hAnsi="Tahoma" w:cs="Tahoma"/>
          <w:lang w:eastAsia="sk-SK"/>
        </w:rPr>
        <w:br w:type="page"/>
      </w:r>
    </w:p>
    <w:p w:rsidR="0092257A" w:rsidRDefault="0092257A" w:rsidP="001B3CB3">
      <w:pPr>
        <w:shd w:val="clear" w:color="auto" w:fill="FFFFFF"/>
        <w:spacing w:after="135"/>
        <w:jc w:val="both"/>
        <w:rPr>
          <w:rFonts w:ascii="Tahoma" w:eastAsia="Times New Roman" w:hAnsi="Tahoma" w:cs="Tahoma"/>
          <w:lang w:eastAsia="sk-SK"/>
        </w:rPr>
      </w:pP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V zmysle § 21 zákona NR SR č. 18/2018 Z. z. dotknutá osoba má právo získať od prevádzkovateľa potvrdenie o tom, či sa spracúvajú osobné údaje, ktoré sa jej týkajú. Ak prevádzkovateľ takéto osobné údaje spracúva, dotknutá osoba má právo získať prístup k týmto osobným údajom a informácie o</w:t>
      </w:r>
      <w:r w:rsidR="001B3CB3">
        <w:rPr>
          <w:rFonts w:ascii="Tahoma" w:eastAsia="Times New Roman" w:hAnsi="Tahoma" w:cs="Tahoma"/>
          <w:lang w:eastAsia="sk-SK"/>
        </w:rPr>
        <w:t>:</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účele spracúvania osobných údajov,</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kategórii spracúvaných osobných údajov,</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identifikácii príjemcu alebo o kategórii príjemcu, ktorému boli alebo majú byť osobné údaje poskytnuté, najmä o príjemcovi v tretej krajine alebo o medzinárodnej organizácii, ak je to možné,</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dobe uchovávania osobných údajov; ak to nie je možné, informáciu o kritériách jej určenia,</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práve požadovať od prevádzkovateľa opravu osobných údajov týkajúcich sa dotknutej osoby, ich vymazanie alebo obmedzenie ich spracúvania, alebo o práve namietať spracúvanie osobných údajov,</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práve podať návrh na začatie konania podľa § 100</w:t>
      </w:r>
      <w:r w:rsidR="001B3CB3">
        <w:rPr>
          <w:rFonts w:ascii="Tahoma" w:eastAsia="Times New Roman" w:hAnsi="Tahoma" w:cs="Tahoma"/>
          <w:lang w:eastAsia="sk-SK"/>
        </w:rPr>
        <w:t xml:space="preserve"> zákona č. 18/2018</w:t>
      </w:r>
      <w:r w:rsidRPr="009F13B5">
        <w:rPr>
          <w:rFonts w:ascii="Tahoma" w:eastAsia="Times New Roman" w:hAnsi="Tahoma" w:cs="Tahoma"/>
          <w:lang w:eastAsia="sk-SK"/>
        </w:rPr>
        <w:t>,  </w:t>
      </w:r>
    </w:p>
    <w:p w:rsidR="009F13B5" w:rsidRPr="009F13B5"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zdroji osobných údajov, ak sa osobné údaje nezískali od dotknutej osoby,</w:t>
      </w:r>
    </w:p>
    <w:p w:rsidR="001B3CB3" w:rsidRDefault="009F13B5" w:rsidP="001B3CB3">
      <w:pPr>
        <w:numPr>
          <w:ilvl w:val="0"/>
          <w:numId w:val="1"/>
        </w:numPr>
        <w:shd w:val="clear" w:color="auto" w:fill="FFFFFF"/>
        <w:spacing w:after="0"/>
        <w:ind w:left="426" w:hanging="426"/>
        <w:jc w:val="both"/>
        <w:rPr>
          <w:rFonts w:ascii="Tahoma" w:eastAsia="Times New Roman" w:hAnsi="Tahoma" w:cs="Tahoma"/>
          <w:lang w:eastAsia="sk-SK"/>
        </w:rPr>
      </w:pPr>
      <w:r w:rsidRPr="009F13B5">
        <w:rPr>
          <w:rFonts w:ascii="Tahoma" w:eastAsia="Times New Roman" w:hAnsi="Tahoma" w:cs="Tahoma"/>
          <w:lang w:eastAsia="sk-SK"/>
        </w:rPr>
        <w:t>existencii automatizovaného individuálneho rozhodov</w:t>
      </w:r>
      <w:r w:rsidR="001B3CB3">
        <w:rPr>
          <w:rFonts w:ascii="Tahoma" w:eastAsia="Times New Roman" w:hAnsi="Tahoma" w:cs="Tahoma"/>
          <w:lang w:eastAsia="sk-SK"/>
        </w:rPr>
        <w:t xml:space="preserve">ania vrátane profilovania podľa </w:t>
      </w:r>
    </w:p>
    <w:p w:rsidR="009F13B5" w:rsidRDefault="009F13B5" w:rsidP="001B3CB3">
      <w:pPr>
        <w:shd w:val="clear" w:color="auto" w:fill="FFFFFF"/>
        <w:spacing w:after="0"/>
        <w:ind w:left="426"/>
        <w:jc w:val="both"/>
        <w:rPr>
          <w:rFonts w:ascii="Tahoma" w:eastAsia="Times New Roman" w:hAnsi="Tahoma" w:cs="Tahoma"/>
          <w:lang w:eastAsia="sk-SK"/>
        </w:rPr>
      </w:pPr>
      <w:r w:rsidRPr="009F13B5">
        <w:rPr>
          <w:rFonts w:ascii="Tahoma" w:eastAsia="Times New Roman" w:hAnsi="Tahoma" w:cs="Tahoma"/>
          <w:lang w:eastAsia="sk-SK"/>
        </w:rPr>
        <w:t>§ 28 ods. 1 a 4; v týchto prípadoch poskytne prevádzkovateľ dotknutej osobe informácie najmä o použitom postupe, ako aj o význame a predpokladaných dôsledkoch takého spracúvania osobných údajov pre dotknutú osobu.</w:t>
      </w:r>
    </w:p>
    <w:p w:rsidR="001B3CB3" w:rsidRPr="009F13B5" w:rsidRDefault="001B3CB3" w:rsidP="001B3CB3">
      <w:pPr>
        <w:shd w:val="clear" w:color="auto" w:fill="FFFFFF"/>
        <w:spacing w:after="0"/>
        <w:ind w:left="426"/>
        <w:jc w:val="both"/>
        <w:rPr>
          <w:rFonts w:ascii="Tahoma" w:eastAsia="Times New Roman" w:hAnsi="Tahoma" w:cs="Tahoma"/>
          <w:lang w:eastAsia="sk-SK"/>
        </w:rPr>
      </w:pP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Dotknutá osoba má právo byť informovaná o primeraných zárukách týkajúcich sa prenosu podľa § 48 ods. 2 až 4, ak sa osobné údaje prenášajú do tretej krajiny alebo medzinárodnej organizácii.</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p>
    <w:p w:rsidR="0092257A" w:rsidRDefault="0092257A">
      <w:pPr>
        <w:rPr>
          <w:rFonts w:ascii="Tahoma" w:eastAsia="Times New Roman" w:hAnsi="Tahoma" w:cs="Tahoma"/>
          <w:b/>
          <w:bCs/>
          <w:lang w:eastAsia="sk-SK"/>
        </w:rPr>
      </w:pPr>
      <w:r>
        <w:rPr>
          <w:rFonts w:ascii="Tahoma" w:eastAsia="Times New Roman" w:hAnsi="Tahoma" w:cs="Tahoma"/>
          <w:b/>
          <w:bCs/>
          <w:lang w:eastAsia="sk-SK"/>
        </w:rPr>
        <w:br w:type="page"/>
      </w:r>
    </w:p>
    <w:p w:rsidR="0092257A" w:rsidRDefault="0092257A" w:rsidP="001B3CB3">
      <w:pPr>
        <w:shd w:val="clear" w:color="auto" w:fill="FFFFFF"/>
        <w:spacing w:after="135"/>
        <w:jc w:val="both"/>
        <w:rPr>
          <w:rFonts w:ascii="Tahoma" w:eastAsia="Times New Roman" w:hAnsi="Tahoma" w:cs="Tahoma"/>
          <w:b/>
          <w:bCs/>
          <w:lang w:eastAsia="sk-SK"/>
        </w:rPr>
      </w:pP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lang w:eastAsia="sk-SK"/>
        </w:rPr>
        <w:t>Zodpovedná osoba</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V zmysle § 44 zákona NR SR č. 18/2018 Z. z. prevádzkovateľ určil</w:t>
      </w:r>
    </w:p>
    <w:p w:rsidR="0092257A" w:rsidRPr="009F13B5" w:rsidRDefault="0092257A" w:rsidP="001B3CB3">
      <w:pPr>
        <w:shd w:val="clear" w:color="auto" w:fill="FFFFFF"/>
        <w:spacing w:after="135"/>
        <w:jc w:val="both"/>
        <w:rPr>
          <w:rFonts w:ascii="Tahoma" w:eastAsia="Times New Roman" w:hAnsi="Tahoma" w:cs="Tahoma"/>
          <w:lang w:eastAsia="sk-SK"/>
        </w:rPr>
      </w:pPr>
      <w:r>
        <w:rPr>
          <w:rFonts w:ascii="Tahoma" w:eastAsia="Times New Roman" w:hAnsi="Tahoma" w:cs="Tahoma"/>
          <w:lang w:eastAsia="sk-SK"/>
        </w:rPr>
        <w:t>zodpovednú osobu</w:t>
      </w:r>
      <w:r w:rsidR="009F13B5" w:rsidRPr="009F13B5">
        <w:rPr>
          <w:rFonts w:ascii="Tahoma" w:eastAsia="Times New Roman" w:hAnsi="Tahoma" w:cs="Tahoma"/>
          <w:lang w:eastAsia="sk-SK"/>
        </w:rPr>
        <w:t> </w:t>
      </w:r>
    </w:p>
    <w:tbl>
      <w:tblPr>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8"/>
        <w:gridCol w:w="1984"/>
      </w:tblGrid>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Názov spoločnosti:</w:t>
            </w:r>
          </w:p>
        </w:tc>
        <w:tc>
          <w:tcPr>
            <w:tcW w:w="1984"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Haspo.sk s.r.o.</w:t>
            </w:r>
          </w:p>
        </w:tc>
      </w:tr>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Registračné číslo:</w:t>
            </w:r>
          </w:p>
        </w:tc>
        <w:tc>
          <w:tcPr>
            <w:tcW w:w="1984" w:type="dxa"/>
            <w:vAlign w:val="center"/>
          </w:tcPr>
          <w:p w:rsidR="0092257A" w:rsidRPr="00CA144C" w:rsidRDefault="00413207" w:rsidP="00C92673">
            <w:pPr>
              <w:pStyle w:val="PredformtovanHTML"/>
              <w:rPr>
                <w:rFonts w:ascii="Tahoma" w:hAnsi="Tahoma" w:cs="Tahoma"/>
                <w:sz w:val="22"/>
                <w:szCs w:val="22"/>
                <w:lang w:val="sk-SK" w:eastAsia="sk-SK"/>
              </w:rPr>
            </w:pPr>
            <w:r>
              <w:rPr>
                <w:rFonts w:ascii="Tahoma" w:hAnsi="Tahoma" w:cs="Tahoma"/>
                <w:sz w:val="22"/>
                <w:szCs w:val="22"/>
                <w:lang w:val="sk-SK" w:eastAsia="sk-SK"/>
              </w:rPr>
              <w:t>9613</w:t>
            </w:r>
          </w:p>
        </w:tc>
      </w:tr>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 xml:space="preserve">IČO: </w:t>
            </w:r>
          </w:p>
        </w:tc>
        <w:tc>
          <w:tcPr>
            <w:tcW w:w="1984" w:type="dxa"/>
            <w:vAlign w:val="center"/>
          </w:tcPr>
          <w:p w:rsidR="0092257A" w:rsidRPr="00CA144C" w:rsidRDefault="0092257A" w:rsidP="00C9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lang w:eastAsia="sk-SK"/>
              </w:rPr>
            </w:pPr>
            <w:r w:rsidRPr="00CA144C">
              <w:rPr>
                <w:rFonts w:ascii="Tahoma" w:eastAsia="Times New Roman" w:hAnsi="Tahoma" w:cs="Tahoma"/>
                <w:lang w:eastAsia="sk-SK"/>
              </w:rPr>
              <w:t>51</w:t>
            </w:r>
            <w:r>
              <w:rPr>
                <w:rFonts w:ascii="Tahoma" w:eastAsia="Times New Roman" w:hAnsi="Tahoma" w:cs="Tahoma"/>
                <w:lang w:eastAsia="sk-SK"/>
              </w:rPr>
              <w:t> </w:t>
            </w:r>
            <w:r w:rsidRPr="00CA144C">
              <w:rPr>
                <w:rFonts w:ascii="Tahoma" w:eastAsia="Times New Roman" w:hAnsi="Tahoma" w:cs="Tahoma"/>
                <w:lang w:eastAsia="sk-SK"/>
              </w:rPr>
              <w:t>267</w:t>
            </w:r>
            <w:r>
              <w:rPr>
                <w:rFonts w:ascii="Tahoma" w:eastAsia="Times New Roman" w:hAnsi="Tahoma" w:cs="Tahoma"/>
                <w:lang w:eastAsia="sk-SK"/>
              </w:rPr>
              <w:t xml:space="preserve"> </w:t>
            </w:r>
            <w:r w:rsidRPr="00CA144C">
              <w:rPr>
                <w:rFonts w:ascii="Tahoma" w:eastAsia="Times New Roman" w:hAnsi="Tahoma" w:cs="Tahoma"/>
                <w:lang w:eastAsia="sk-SK"/>
              </w:rPr>
              <w:t>918</w:t>
            </w:r>
          </w:p>
        </w:tc>
      </w:tr>
      <w:tr w:rsidR="0092257A" w:rsidRPr="00CA144C" w:rsidTr="00C92673">
        <w:trPr>
          <w:trHeight w:val="340"/>
          <w:jc w:val="center"/>
        </w:trPr>
        <w:tc>
          <w:tcPr>
            <w:tcW w:w="2128" w:type="dxa"/>
            <w:vAlign w:val="center"/>
          </w:tcPr>
          <w:p w:rsidR="0092257A" w:rsidRPr="00CA144C" w:rsidRDefault="0092257A" w:rsidP="00C92673">
            <w:pPr>
              <w:pStyle w:val="PredformtovanHTML"/>
              <w:rPr>
                <w:rFonts w:ascii="Tahoma" w:hAnsi="Tahoma" w:cs="Tahoma"/>
                <w:sz w:val="22"/>
                <w:szCs w:val="22"/>
                <w:lang w:val="sk-SK" w:eastAsia="sk-SK"/>
              </w:rPr>
            </w:pPr>
            <w:r w:rsidRPr="00CA144C">
              <w:rPr>
                <w:rFonts w:ascii="Tahoma" w:hAnsi="Tahoma" w:cs="Tahoma"/>
                <w:sz w:val="22"/>
                <w:szCs w:val="22"/>
                <w:lang w:val="sk-SK" w:eastAsia="sk-SK"/>
              </w:rPr>
              <w:t>Dátum registrácie zodpovednej osoby:</w:t>
            </w:r>
          </w:p>
        </w:tc>
        <w:tc>
          <w:tcPr>
            <w:tcW w:w="1984" w:type="dxa"/>
            <w:vAlign w:val="center"/>
          </w:tcPr>
          <w:p w:rsidR="0092257A" w:rsidRPr="00CA144C" w:rsidRDefault="00504E6E" w:rsidP="00C92673">
            <w:pPr>
              <w:pStyle w:val="PredformtovanHTML"/>
              <w:rPr>
                <w:rFonts w:ascii="Tahoma" w:hAnsi="Tahoma" w:cs="Tahoma"/>
                <w:sz w:val="22"/>
                <w:szCs w:val="22"/>
                <w:lang w:val="sk-SK" w:eastAsia="sk-SK"/>
              </w:rPr>
            </w:pPr>
            <w:r>
              <w:rPr>
                <w:rFonts w:ascii="Tahoma" w:hAnsi="Tahoma" w:cs="Tahoma"/>
                <w:sz w:val="22"/>
                <w:szCs w:val="22"/>
                <w:lang w:val="sk-SK" w:eastAsia="sk-SK"/>
              </w:rPr>
              <w:t>30.8</w:t>
            </w:r>
            <w:r w:rsidR="0092257A" w:rsidRPr="00CA144C">
              <w:rPr>
                <w:rFonts w:ascii="Tahoma" w:hAnsi="Tahoma" w:cs="Tahoma"/>
                <w:sz w:val="22"/>
                <w:szCs w:val="22"/>
                <w:lang w:val="sk-SK" w:eastAsia="sk-SK"/>
              </w:rPr>
              <w:t>.2018</w:t>
            </w:r>
          </w:p>
        </w:tc>
      </w:tr>
    </w:tbl>
    <w:p w:rsidR="009F13B5" w:rsidRPr="009F13B5" w:rsidRDefault="0092257A" w:rsidP="001B3CB3">
      <w:pPr>
        <w:shd w:val="clear" w:color="auto" w:fill="FFFFFF"/>
        <w:spacing w:after="135"/>
        <w:jc w:val="both"/>
        <w:rPr>
          <w:rFonts w:ascii="Tahoma" w:eastAsia="Times New Roman" w:hAnsi="Tahoma" w:cs="Tahoma"/>
          <w:lang w:eastAsia="sk-SK"/>
        </w:rPr>
      </w:pPr>
      <w:r>
        <w:rPr>
          <w:rFonts w:ascii="Tahoma" w:eastAsia="Times New Roman" w:hAnsi="Tahoma" w:cs="Tahoma"/>
          <w:lang w:eastAsia="sk-SK"/>
        </w:rPr>
        <w:t>,ktorá:</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poskytuje informácie a poradenstvo prevádzkovateľovi alebo sprostredkovateľovi a zamestnancom, ktorí vykonávajú spracúvanie osobných údajov, o ich povinnostiach podľa tohto zákona, osobitných predpisov alebo medzinárodných zmlúv, ktorými je Slovenská republika viazaná, týkajúcich sa ochrany osobných údajov,</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monitoruje súlad s týmto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poskytuje na požiadanie poradenstvo, ak ide o posúdenie vplyvu na ochranu osobných údajov a monitorovanie jeho vykonávania podľa § 42,</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spolupracuje s Úradom na ochranu osobných údajov pri plnení svojich úloh,</w:t>
      </w:r>
    </w:p>
    <w:p w:rsidR="009F13B5" w:rsidRPr="009F13B5" w:rsidRDefault="009F13B5" w:rsidP="001B3CB3">
      <w:pPr>
        <w:numPr>
          <w:ilvl w:val="0"/>
          <w:numId w:val="2"/>
        </w:numPr>
        <w:shd w:val="clear" w:color="auto" w:fill="FFFFFF"/>
        <w:spacing w:after="0"/>
        <w:ind w:left="0"/>
        <w:jc w:val="both"/>
        <w:rPr>
          <w:rFonts w:ascii="Tahoma" w:eastAsia="Times New Roman" w:hAnsi="Tahoma" w:cs="Tahoma"/>
          <w:lang w:eastAsia="sk-SK"/>
        </w:rPr>
      </w:pPr>
      <w:r w:rsidRPr="009F13B5">
        <w:rPr>
          <w:rFonts w:ascii="Tahoma" w:eastAsia="Times New Roman" w:hAnsi="Tahoma" w:cs="Tahoma"/>
          <w:lang w:eastAsia="sk-SK"/>
        </w:rPr>
        <w:t>plní úlohy kontaktného miesta pre úrad v súvislosti s otázkami týkajúcimi sa spracúvania osobných údajov vrátane predchádzajúcej konzultácie podľa § 43 a podľa potreby aj konzultácie v iných veciach.</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Zodpovedná osoba pri výkone svojich úloh náležite zohľadňuje riziko spojené so spracovateľskými operáciami, pričom berie do úvahy povahu, rozsah, kontext a účel spracúvania osobných údajov.</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b/>
          <w:bCs/>
          <w:u w:val="single"/>
          <w:lang w:eastAsia="sk-SK"/>
        </w:rPr>
        <w:t>Každá dotknutá osoba môže kontaktovať zodpovednú osobu s otázkami týkajúcimi sa spracúvania jej osobných údajov </w:t>
      </w:r>
      <w:r w:rsidRPr="009F13B5">
        <w:rPr>
          <w:rFonts w:ascii="Tahoma" w:eastAsia="Times New Roman" w:hAnsi="Tahoma" w:cs="Tahoma"/>
          <w:lang w:eastAsia="sk-SK"/>
        </w:rPr>
        <w:t>a uplatňovania jej práv podľa zákona NR SR č.18/2018 Z. z. nasledovne:</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i/>
          <w:iCs/>
          <w:lang w:eastAsia="sk-SK"/>
        </w:rPr>
        <w:t>telefonicky:</w:t>
      </w:r>
      <w:r w:rsidRPr="009F13B5">
        <w:rPr>
          <w:rFonts w:ascii="Tahoma" w:eastAsia="Times New Roman" w:hAnsi="Tahoma" w:cs="Tahoma"/>
          <w:lang w:eastAsia="sk-SK"/>
        </w:rPr>
        <w:t> </w:t>
      </w:r>
      <w:r w:rsidR="0092257A" w:rsidRPr="00CA144C">
        <w:rPr>
          <w:rFonts w:ascii="Tahoma" w:eastAsia="Times New Roman" w:hAnsi="Tahoma" w:cs="Tahoma"/>
          <w:lang w:eastAsia="sk-SK"/>
        </w:rPr>
        <w:t>0918 505 584</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i/>
          <w:iCs/>
          <w:lang w:eastAsia="sk-SK"/>
        </w:rPr>
        <w:t>elektronickou poštou:</w:t>
      </w:r>
      <w:r w:rsidRPr="009F13B5">
        <w:rPr>
          <w:rFonts w:ascii="Tahoma" w:eastAsia="Times New Roman" w:hAnsi="Tahoma" w:cs="Tahoma"/>
          <w:lang w:eastAsia="sk-SK"/>
        </w:rPr>
        <w:t> </w:t>
      </w:r>
      <w:r w:rsidR="0092257A" w:rsidRPr="009F13B5">
        <w:rPr>
          <w:rFonts w:ascii="Tahoma" w:eastAsia="Times New Roman" w:hAnsi="Tahoma" w:cs="Tahoma"/>
          <w:lang w:eastAsia="sk-SK"/>
        </w:rPr>
        <w:t xml:space="preserve"> </w:t>
      </w:r>
      <w:r w:rsidR="0092257A" w:rsidRPr="00CA144C">
        <w:rPr>
          <w:rFonts w:ascii="Tahoma" w:hAnsi="Tahoma" w:cs="Tahoma"/>
        </w:rPr>
        <w:t>gdpr@haspo.sk</w:t>
      </w:r>
    </w:p>
    <w:p w:rsidR="009F13B5" w:rsidRPr="009F13B5" w:rsidRDefault="009F13B5" w:rsidP="001B3CB3">
      <w:pPr>
        <w:shd w:val="clear" w:color="auto" w:fill="FFFFFF"/>
        <w:spacing w:after="135"/>
        <w:jc w:val="both"/>
        <w:rPr>
          <w:rFonts w:ascii="Tahoma" w:eastAsia="Times New Roman" w:hAnsi="Tahoma" w:cs="Tahoma"/>
          <w:lang w:eastAsia="sk-SK"/>
        </w:rPr>
      </w:pPr>
      <w:r w:rsidRPr="009F13B5">
        <w:rPr>
          <w:rFonts w:ascii="Tahoma" w:eastAsia="Times New Roman" w:hAnsi="Tahoma" w:cs="Tahoma"/>
          <w:lang w:eastAsia="sk-SK"/>
        </w:rPr>
        <w:t>Zodpovedná osoba je v súvislosti s výkonom svojich úloh viazaná povinnosťou mlčanlivosti v súlade so zákonom č. 18/2018 Z. z. alebo osobitným predpisom.</w:t>
      </w:r>
    </w:p>
    <w:p w:rsidR="009E6F59" w:rsidRPr="009F13B5" w:rsidRDefault="002C0946" w:rsidP="009F13B5">
      <w:pPr>
        <w:jc w:val="both"/>
        <w:rPr>
          <w:rFonts w:ascii="Tahoma" w:hAnsi="Tahoma" w:cs="Tahoma"/>
        </w:rPr>
      </w:pPr>
    </w:p>
    <w:sectPr w:rsidR="009E6F59" w:rsidRPr="009F13B5" w:rsidSect="00B3764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46" w:rsidRDefault="002C0946" w:rsidP="009F13B5">
      <w:pPr>
        <w:spacing w:after="0" w:line="240" w:lineRule="auto"/>
      </w:pPr>
      <w:r>
        <w:separator/>
      </w:r>
    </w:p>
  </w:endnote>
  <w:endnote w:type="continuationSeparator" w:id="0">
    <w:p w:rsidR="002C0946" w:rsidRDefault="002C0946" w:rsidP="009F1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46" w:rsidRDefault="002C0946" w:rsidP="009F13B5">
      <w:pPr>
        <w:spacing w:after="0" w:line="240" w:lineRule="auto"/>
      </w:pPr>
      <w:r>
        <w:separator/>
      </w:r>
    </w:p>
  </w:footnote>
  <w:footnote w:type="continuationSeparator" w:id="0">
    <w:p w:rsidR="002C0946" w:rsidRDefault="002C0946" w:rsidP="009F1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B5" w:rsidRDefault="009F13B5">
    <w:pPr>
      <w:pStyle w:val="Hlavika"/>
    </w:pPr>
    <w:r w:rsidRPr="009F13B5">
      <w:rPr>
        <w:noProof/>
        <w:lang w:eastAsia="sk-SK"/>
      </w:rPr>
      <w:drawing>
        <wp:inline distT="0" distB="0" distL="0" distR="0">
          <wp:extent cx="5760720" cy="643157"/>
          <wp:effectExtent l="19050" t="0" r="0" b="0"/>
          <wp:docPr id="34" name="Obrázek 34" descr="C:\Users\Beast\Dropbox\haspo\Haspo\Hlavicky 2018\hlavicka OOU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st\Dropbox\haspo\Haspo\Hlavicky 2018\hlavicka OOU 201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64315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1BD"/>
    <w:multiLevelType w:val="multilevel"/>
    <w:tmpl w:val="03E0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23E97"/>
    <w:multiLevelType w:val="hybridMultilevel"/>
    <w:tmpl w:val="BB86A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A4501A6"/>
    <w:multiLevelType w:val="hybridMultilevel"/>
    <w:tmpl w:val="86445A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18B0ED2"/>
    <w:multiLevelType w:val="multilevel"/>
    <w:tmpl w:val="72DC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A627F"/>
    <w:multiLevelType w:val="multilevel"/>
    <w:tmpl w:val="FD98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E1DC6"/>
    <w:multiLevelType w:val="multilevel"/>
    <w:tmpl w:val="F6F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E2495"/>
    <w:multiLevelType w:val="hybridMultilevel"/>
    <w:tmpl w:val="46768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1F75257"/>
    <w:multiLevelType w:val="multilevel"/>
    <w:tmpl w:val="2DF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D36F8"/>
    <w:multiLevelType w:val="multilevel"/>
    <w:tmpl w:val="12EC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3"/>
  </w:num>
  <w:num w:numId="5">
    <w:abstractNumId w:val="0"/>
  </w:num>
  <w:num w:numId="6">
    <w:abstractNumId w:val="4"/>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13B5"/>
    <w:rsid w:val="001013B1"/>
    <w:rsid w:val="001B3CB3"/>
    <w:rsid w:val="001D3ABF"/>
    <w:rsid w:val="001E3833"/>
    <w:rsid w:val="002A2EF0"/>
    <w:rsid w:val="002C0946"/>
    <w:rsid w:val="003336F4"/>
    <w:rsid w:val="00413207"/>
    <w:rsid w:val="004238A4"/>
    <w:rsid w:val="00443E21"/>
    <w:rsid w:val="004569D6"/>
    <w:rsid w:val="004622B0"/>
    <w:rsid w:val="00491674"/>
    <w:rsid w:val="00504E6E"/>
    <w:rsid w:val="005368E1"/>
    <w:rsid w:val="005829C0"/>
    <w:rsid w:val="00736C13"/>
    <w:rsid w:val="00816DC6"/>
    <w:rsid w:val="00840F66"/>
    <w:rsid w:val="008D07F8"/>
    <w:rsid w:val="0092257A"/>
    <w:rsid w:val="009425EC"/>
    <w:rsid w:val="00975977"/>
    <w:rsid w:val="009B20D7"/>
    <w:rsid w:val="009E635F"/>
    <w:rsid w:val="009F13B5"/>
    <w:rsid w:val="00A25A0A"/>
    <w:rsid w:val="00AC150F"/>
    <w:rsid w:val="00AF7BA5"/>
    <w:rsid w:val="00B05C3B"/>
    <w:rsid w:val="00B207FF"/>
    <w:rsid w:val="00B3764D"/>
    <w:rsid w:val="00B74290"/>
    <w:rsid w:val="00BB7525"/>
    <w:rsid w:val="00C368C8"/>
    <w:rsid w:val="00D12096"/>
    <w:rsid w:val="00E44CF2"/>
    <w:rsid w:val="00F35B22"/>
    <w:rsid w:val="00FD07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764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F13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F13B5"/>
    <w:rPr>
      <w:b/>
      <w:bCs/>
    </w:rPr>
  </w:style>
  <w:style w:type="character" w:styleId="Zvraznenie">
    <w:name w:val="Emphasis"/>
    <w:basedOn w:val="Predvolenpsmoodseku"/>
    <w:uiPriority w:val="20"/>
    <w:qFormat/>
    <w:rsid w:val="009F13B5"/>
    <w:rPr>
      <w:i/>
      <w:iCs/>
    </w:rPr>
  </w:style>
  <w:style w:type="character" w:styleId="Hypertextovprepojenie">
    <w:name w:val="Hyperlink"/>
    <w:basedOn w:val="Predvolenpsmoodseku"/>
    <w:uiPriority w:val="99"/>
    <w:semiHidden/>
    <w:unhideWhenUsed/>
    <w:rsid w:val="009F13B5"/>
    <w:rPr>
      <w:color w:val="0000FF"/>
      <w:u w:val="single"/>
    </w:rPr>
  </w:style>
  <w:style w:type="paragraph" w:styleId="Hlavika">
    <w:name w:val="header"/>
    <w:basedOn w:val="Normlny"/>
    <w:link w:val="HlavikaChar"/>
    <w:uiPriority w:val="99"/>
    <w:semiHidden/>
    <w:unhideWhenUsed/>
    <w:rsid w:val="009F13B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F13B5"/>
  </w:style>
  <w:style w:type="paragraph" w:styleId="Pta">
    <w:name w:val="footer"/>
    <w:basedOn w:val="Normlny"/>
    <w:link w:val="PtaChar"/>
    <w:uiPriority w:val="99"/>
    <w:semiHidden/>
    <w:unhideWhenUsed/>
    <w:rsid w:val="009F13B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F13B5"/>
  </w:style>
  <w:style w:type="paragraph" w:styleId="Textbubliny">
    <w:name w:val="Balloon Text"/>
    <w:basedOn w:val="Normlny"/>
    <w:link w:val="TextbublinyChar"/>
    <w:uiPriority w:val="99"/>
    <w:semiHidden/>
    <w:unhideWhenUsed/>
    <w:rsid w:val="009F13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13B5"/>
    <w:rPr>
      <w:rFonts w:ascii="Tahoma" w:hAnsi="Tahoma" w:cs="Tahoma"/>
      <w:sz w:val="16"/>
      <w:szCs w:val="16"/>
    </w:rPr>
  </w:style>
  <w:style w:type="paragraph" w:styleId="Odsekzoznamu">
    <w:name w:val="List Paragraph"/>
    <w:basedOn w:val="Normlny"/>
    <w:uiPriority w:val="34"/>
    <w:qFormat/>
    <w:rsid w:val="009F13B5"/>
    <w:pPr>
      <w:ind w:left="720"/>
      <w:contextualSpacing/>
    </w:pPr>
  </w:style>
  <w:style w:type="paragraph" w:styleId="PredformtovanHTML">
    <w:name w:val="HTML Preformatted"/>
    <w:basedOn w:val="Normlny"/>
    <w:link w:val="PredformtovanHTMLChar"/>
    <w:uiPriority w:val="99"/>
    <w:unhideWhenUsed/>
    <w:rsid w:val="0092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92257A"/>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547448610">
      <w:bodyDiv w:val="1"/>
      <w:marLeft w:val="0"/>
      <w:marRight w:val="0"/>
      <w:marTop w:val="0"/>
      <w:marBottom w:val="0"/>
      <w:divBdr>
        <w:top w:val="none" w:sz="0" w:space="0" w:color="auto"/>
        <w:left w:val="none" w:sz="0" w:space="0" w:color="auto"/>
        <w:bottom w:val="none" w:sz="0" w:space="0" w:color="auto"/>
        <w:right w:val="none" w:sz="0" w:space="0" w:color="auto"/>
      </w:divBdr>
    </w:div>
    <w:div w:id="978918035">
      <w:bodyDiv w:val="1"/>
      <w:marLeft w:val="0"/>
      <w:marRight w:val="0"/>
      <w:marTop w:val="0"/>
      <w:marBottom w:val="0"/>
      <w:divBdr>
        <w:top w:val="none" w:sz="0" w:space="0" w:color="auto"/>
        <w:left w:val="none" w:sz="0" w:space="0" w:color="auto"/>
        <w:bottom w:val="none" w:sz="0" w:space="0" w:color="auto"/>
        <w:right w:val="none" w:sz="0" w:space="0" w:color="auto"/>
      </w:divBdr>
    </w:div>
    <w:div w:id="1270430576">
      <w:bodyDiv w:val="1"/>
      <w:marLeft w:val="0"/>
      <w:marRight w:val="0"/>
      <w:marTop w:val="0"/>
      <w:marBottom w:val="0"/>
      <w:divBdr>
        <w:top w:val="none" w:sz="0" w:space="0" w:color="auto"/>
        <w:left w:val="none" w:sz="0" w:space="0" w:color="auto"/>
        <w:bottom w:val="none" w:sz="0" w:space="0" w:color="auto"/>
        <w:right w:val="none" w:sz="0" w:space="0" w:color="auto"/>
      </w:divBdr>
    </w:div>
    <w:div w:id="18669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Lenovo</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Kovezdy</dc:creator>
  <cp:lastModifiedBy>Megy</cp:lastModifiedBy>
  <cp:revision>2</cp:revision>
  <cp:lastPrinted>2018-08-15T14:05:00Z</cp:lastPrinted>
  <dcterms:created xsi:type="dcterms:W3CDTF">2018-08-31T17:15:00Z</dcterms:created>
  <dcterms:modified xsi:type="dcterms:W3CDTF">2018-08-31T17:15:00Z</dcterms:modified>
</cp:coreProperties>
</file>